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36" w:rsidRDefault="0009101A">
      <w:r>
        <w:t xml:space="preserve">Plan opracowania „Środowisko naturalne rejonu koncesji polskiej na Atlantyku” </w:t>
      </w:r>
    </w:p>
    <w:p w:rsidR="0009101A" w:rsidRDefault="0009101A"/>
    <w:p w:rsidR="0009101A" w:rsidRDefault="0009101A">
      <w:r>
        <w:t xml:space="preserve">Pod redakcją prof. Teresy Radziejewskiej i prof. J. Marcina Węsławskiego </w:t>
      </w:r>
    </w:p>
    <w:p w:rsidR="00E01A69" w:rsidRDefault="00E01A69">
      <w:r>
        <w:t xml:space="preserve">Około 25 stron tekstu, do tego ilustracje i spis literatury </w:t>
      </w:r>
    </w:p>
    <w:p w:rsidR="0009101A" w:rsidRDefault="0009101A" w:rsidP="0009101A">
      <w:pPr>
        <w:pStyle w:val="Akapitzlist"/>
        <w:numPr>
          <w:ilvl w:val="0"/>
          <w:numId w:val="1"/>
        </w:numPr>
      </w:pPr>
      <w:r>
        <w:t>Charakterystyka warunków hydrologiczno-meteorologicznych w rejonie koncesji.</w:t>
      </w:r>
    </w:p>
    <w:p w:rsidR="0009101A" w:rsidRDefault="0009101A" w:rsidP="0009101A">
      <w:pPr>
        <w:pStyle w:val="Akapitzlist"/>
      </w:pPr>
      <w:r>
        <w:t xml:space="preserve">(dynamika, hydrologia, sezonowość, </w:t>
      </w:r>
      <w:r w:rsidR="00E1348E">
        <w:t xml:space="preserve">optyka, </w:t>
      </w:r>
      <w:r>
        <w:t xml:space="preserve">wymiana morze-atmosfera, oddziaływanie regionalne, warunki w warstwie przydennej)  - oceanografowie z IOPAN (J. </w:t>
      </w:r>
      <w:proofErr w:type="spellStart"/>
      <w:r>
        <w:t>Piskozub</w:t>
      </w:r>
      <w:proofErr w:type="spellEnd"/>
      <w:r w:rsidR="00E1348E">
        <w:t xml:space="preserve"> ,  W. </w:t>
      </w:r>
      <w:proofErr w:type="spellStart"/>
      <w:r w:rsidR="00E1348E">
        <w:t>Walczowski</w:t>
      </w:r>
      <w:proofErr w:type="spellEnd"/>
      <w:r w:rsidR="00E1348E">
        <w:t>, S. Sagan</w:t>
      </w:r>
      <w:r>
        <w:t xml:space="preserve"> )</w:t>
      </w:r>
      <w:r w:rsidR="00E1348E">
        <w:t xml:space="preserve"> – 3 strony </w:t>
      </w:r>
    </w:p>
    <w:p w:rsidR="00E01A69" w:rsidRDefault="00E01A69" w:rsidP="00E01A69">
      <w:pPr>
        <w:pStyle w:val="Akapitzlist"/>
        <w:numPr>
          <w:ilvl w:val="0"/>
          <w:numId w:val="1"/>
        </w:numPr>
      </w:pPr>
      <w:r>
        <w:t xml:space="preserve">Charakterystyka osadów dennych i sedymentacji (morfologia dna, batymetria, uwarstwienie, dynamika  (UAM – W. Szczuciński) – 2 strony </w:t>
      </w:r>
    </w:p>
    <w:p w:rsidR="0009101A" w:rsidRDefault="0009101A" w:rsidP="0009101A">
      <w:pPr>
        <w:pStyle w:val="Akapitzlist"/>
        <w:numPr>
          <w:ilvl w:val="0"/>
          <w:numId w:val="1"/>
        </w:numPr>
      </w:pPr>
      <w:r>
        <w:t xml:space="preserve">Charakterystyka biocenozy pelagialu (produkcja pierwotna, </w:t>
      </w:r>
      <w:r w:rsidR="00E1348E">
        <w:t xml:space="preserve">mikroplankton, </w:t>
      </w:r>
      <w:r>
        <w:t>zooplankton, ryby, ptaki i ssaki morskie</w:t>
      </w:r>
      <w:r w:rsidR="00E1348E">
        <w:t>) – IOPAN – MIR – UG (</w:t>
      </w:r>
      <w:r>
        <w:t xml:space="preserve"> </w:t>
      </w:r>
      <w:r w:rsidR="00E1348E">
        <w:t>K. Błachowiak-</w:t>
      </w:r>
      <w:proofErr w:type="spellStart"/>
      <w:r w:rsidR="00E1348E">
        <w:t>Samołyk</w:t>
      </w:r>
      <w:proofErr w:type="spellEnd"/>
      <w:r w:rsidR="00E1348E">
        <w:t xml:space="preserve">, T. </w:t>
      </w:r>
      <w:proofErr w:type="spellStart"/>
      <w:r w:rsidR="00E1348E">
        <w:t>Linkowski</w:t>
      </w:r>
      <w:proofErr w:type="spellEnd"/>
      <w:r w:rsidR="00E1348E">
        <w:t xml:space="preserve">, L. Stempniewicz, JM Węsławski)  - </w:t>
      </w:r>
      <w:r w:rsidR="00E01A69">
        <w:t>4</w:t>
      </w:r>
      <w:r w:rsidR="00E1348E">
        <w:t xml:space="preserve"> strony </w:t>
      </w:r>
    </w:p>
    <w:p w:rsidR="00E1348E" w:rsidRDefault="00E1348E" w:rsidP="0009101A">
      <w:pPr>
        <w:pStyle w:val="Akapitzlist"/>
        <w:numPr>
          <w:ilvl w:val="0"/>
          <w:numId w:val="1"/>
        </w:numPr>
      </w:pPr>
      <w:r>
        <w:t xml:space="preserve">Charakterystyka organizmów bentosowych (epifauna, </w:t>
      </w:r>
      <w:proofErr w:type="spellStart"/>
      <w:r>
        <w:t>infauna</w:t>
      </w:r>
      <w:proofErr w:type="spellEnd"/>
      <w:r>
        <w:t xml:space="preserve">, </w:t>
      </w:r>
      <w:proofErr w:type="spellStart"/>
      <w:r>
        <w:t>nektobentos</w:t>
      </w:r>
      <w:proofErr w:type="spellEnd"/>
      <w:r>
        <w:t xml:space="preserve"> – w ujęciu wielkościowym </w:t>
      </w:r>
      <w:proofErr w:type="spellStart"/>
      <w:r>
        <w:t>meio</w:t>
      </w:r>
      <w:proofErr w:type="spellEnd"/>
      <w:r>
        <w:t xml:space="preserve">, makro i </w:t>
      </w:r>
      <w:proofErr w:type="spellStart"/>
      <w:r>
        <w:t>megafauna</w:t>
      </w:r>
      <w:proofErr w:type="spellEnd"/>
      <w:r>
        <w:t>) z uwzględnieniem gatunków szczególnie wartościowych przyrodniczo i poznawczo – (</w:t>
      </w:r>
      <w:proofErr w:type="spellStart"/>
      <w:r>
        <w:t>USzcz</w:t>
      </w:r>
      <w:proofErr w:type="spellEnd"/>
      <w:r>
        <w:t xml:space="preserve">. – UŁ - T. Radziejewska, M. Błażewicz, K. Pabis) - 6 stron </w:t>
      </w:r>
    </w:p>
    <w:p w:rsidR="00E1348E" w:rsidRDefault="00E1348E" w:rsidP="0009101A">
      <w:pPr>
        <w:pStyle w:val="Akapitzlist"/>
        <w:numPr>
          <w:ilvl w:val="0"/>
          <w:numId w:val="1"/>
        </w:numPr>
      </w:pPr>
      <w:r>
        <w:t>Charakterystyka bentosowych biocenoz – zbiorowisk i siedlisk – funkcjonalna</w:t>
      </w:r>
      <w:r w:rsidR="00E814E7">
        <w:t xml:space="preserve"> z uwzględnieniem mikroorganizmów</w:t>
      </w:r>
      <w:r>
        <w:t xml:space="preserve"> (IOPAN – </w:t>
      </w:r>
      <w:proofErr w:type="spellStart"/>
      <w:r>
        <w:t>U</w:t>
      </w:r>
      <w:r w:rsidR="00E814E7">
        <w:t>S</w:t>
      </w:r>
      <w:r>
        <w:t>zcz</w:t>
      </w:r>
      <w:proofErr w:type="spellEnd"/>
      <w:r>
        <w:t xml:space="preserve"> –</w:t>
      </w:r>
      <w:r w:rsidR="00E814E7">
        <w:t xml:space="preserve">PG- </w:t>
      </w:r>
      <w:r>
        <w:t xml:space="preserve"> M. Włodarska-Kowalczuk, T. Radziejewska</w:t>
      </w:r>
      <w:r w:rsidR="00E814E7">
        <w:t>, K. Jankowska</w:t>
      </w:r>
      <w:bookmarkStart w:id="0" w:name="_GoBack"/>
      <w:bookmarkEnd w:id="0"/>
      <w:r>
        <w:t xml:space="preserve">)  - 3 strony </w:t>
      </w:r>
    </w:p>
    <w:p w:rsidR="00E01A69" w:rsidRDefault="00E1348E" w:rsidP="0009101A">
      <w:pPr>
        <w:pStyle w:val="Akapitzlist"/>
        <w:numPr>
          <w:ilvl w:val="0"/>
          <w:numId w:val="1"/>
        </w:numPr>
      </w:pPr>
      <w:r>
        <w:t xml:space="preserve">Problematyka </w:t>
      </w:r>
      <w:r w:rsidR="00E01A69">
        <w:t xml:space="preserve">ochrony środowiska głębokomorskiego (wrażliwość, </w:t>
      </w:r>
      <w:proofErr w:type="spellStart"/>
      <w:r w:rsidR="00E01A69">
        <w:t>resilience</w:t>
      </w:r>
      <w:proofErr w:type="spellEnd"/>
      <w:r w:rsidR="00E01A69">
        <w:t xml:space="preserve">, </w:t>
      </w:r>
      <w:proofErr w:type="spellStart"/>
      <w:r w:rsidR="00E01A69">
        <w:t>resistance</w:t>
      </w:r>
      <w:proofErr w:type="spellEnd"/>
      <w:r w:rsidR="00E01A69">
        <w:t xml:space="preserve">, </w:t>
      </w:r>
      <w:proofErr w:type="spellStart"/>
      <w:r w:rsidR="00E01A69">
        <w:t>recovery</w:t>
      </w:r>
      <w:proofErr w:type="spellEnd"/>
      <w:r w:rsidR="00E01A69">
        <w:t>, endemiczność, zmienność naturalna) – (</w:t>
      </w:r>
      <w:proofErr w:type="spellStart"/>
      <w:r w:rsidR="00E01A69">
        <w:t>USzcz</w:t>
      </w:r>
      <w:proofErr w:type="spellEnd"/>
      <w:r w:rsidR="00E01A69">
        <w:t xml:space="preserve">, UŁ, IOPAN – T. Radziejewska, M. Błażewicz, M. Włodarska-Kowalczuk)  - 3 strony </w:t>
      </w:r>
    </w:p>
    <w:p w:rsidR="00E1348E" w:rsidRDefault="00E1348E" w:rsidP="0009101A">
      <w:pPr>
        <w:pStyle w:val="Akapitzlist"/>
        <w:numPr>
          <w:ilvl w:val="0"/>
          <w:numId w:val="1"/>
        </w:numPr>
      </w:pPr>
      <w:r>
        <w:t xml:space="preserve"> </w:t>
      </w:r>
      <w:r w:rsidR="00E01A69">
        <w:t xml:space="preserve">Planowane </w:t>
      </w:r>
      <w:proofErr w:type="spellStart"/>
      <w:r w:rsidR="00E01A69">
        <w:t>przedinwestycyjne</w:t>
      </w:r>
      <w:proofErr w:type="spellEnd"/>
      <w:r w:rsidR="00E01A69">
        <w:t xml:space="preserve"> badania monitoringowe / </w:t>
      </w:r>
      <w:proofErr w:type="spellStart"/>
      <w:r w:rsidR="00E01A69">
        <w:t>Environmental</w:t>
      </w:r>
      <w:proofErr w:type="spellEnd"/>
      <w:r w:rsidR="00E01A69">
        <w:t xml:space="preserve"> </w:t>
      </w:r>
      <w:proofErr w:type="spellStart"/>
      <w:r w:rsidR="00E01A69">
        <w:t>impact</w:t>
      </w:r>
      <w:proofErr w:type="spellEnd"/>
      <w:r w:rsidR="00E01A69">
        <w:t xml:space="preserve"> </w:t>
      </w:r>
      <w:proofErr w:type="spellStart"/>
      <w:r w:rsidR="00E01A69">
        <w:t>assessment</w:t>
      </w:r>
      <w:proofErr w:type="spellEnd"/>
      <w:r w:rsidR="00E01A69">
        <w:t xml:space="preserve"> – </w:t>
      </w:r>
    </w:p>
    <w:p w:rsidR="00E01A69" w:rsidRDefault="00E01A69" w:rsidP="00E01A69">
      <w:pPr>
        <w:pStyle w:val="Akapitzlist"/>
      </w:pPr>
      <w:r>
        <w:t xml:space="preserve">(IOPAN, </w:t>
      </w:r>
      <w:proofErr w:type="spellStart"/>
      <w:r>
        <w:t>USZcz</w:t>
      </w:r>
      <w:proofErr w:type="spellEnd"/>
      <w:r>
        <w:t xml:space="preserve"> – T. Radziejewska, J.M. Węsławski, S. Sagan) – 3 strony </w:t>
      </w:r>
    </w:p>
    <w:p w:rsidR="00E01A69" w:rsidRDefault="00E01A69" w:rsidP="00E01A69">
      <w:pPr>
        <w:pStyle w:val="Akapitzlist"/>
      </w:pPr>
    </w:p>
    <w:p w:rsidR="00E01A69" w:rsidRDefault="00E01A69" w:rsidP="00E01A69">
      <w:pPr>
        <w:pStyle w:val="Akapitzlist"/>
      </w:pPr>
    </w:p>
    <w:sectPr w:rsidR="00E0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D7249"/>
    <w:multiLevelType w:val="hybridMultilevel"/>
    <w:tmpl w:val="4CA84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1A"/>
    <w:rsid w:val="0009101A"/>
    <w:rsid w:val="00194336"/>
    <w:rsid w:val="003F00CA"/>
    <w:rsid w:val="00E01A69"/>
    <w:rsid w:val="00E1348E"/>
    <w:rsid w:val="00E35273"/>
    <w:rsid w:val="00E8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78924-AB01-484A-B3A1-B2A52D46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3</cp:revision>
  <dcterms:created xsi:type="dcterms:W3CDTF">2020-05-15T04:17:00Z</dcterms:created>
  <dcterms:modified xsi:type="dcterms:W3CDTF">2020-05-21T08:49:00Z</dcterms:modified>
</cp:coreProperties>
</file>