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8F998" w14:textId="31292F97" w:rsidR="000C022B" w:rsidRPr="005A1283" w:rsidRDefault="003D0C27" w:rsidP="007C70C5">
      <w:pPr>
        <w:shd w:val="clear" w:color="auto" w:fill="FFFFFF"/>
        <w:tabs>
          <w:tab w:val="left" w:pos="6804"/>
        </w:tabs>
        <w:autoSpaceDE w:val="0"/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ab/>
        <w:t xml:space="preserve">Sopot, dnia </w:t>
      </w:r>
      <w:r w:rsidR="00697FAE">
        <w:rPr>
          <w:bCs/>
          <w:sz w:val="22"/>
          <w:szCs w:val="22"/>
        </w:rPr>
        <w:t xml:space="preserve">11 </w:t>
      </w:r>
      <w:r w:rsidR="005C29AB">
        <w:rPr>
          <w:bCs/>
          <w:sz w:val="22"/>
          <w:szCs w:val="22"/>
        </w:rPr>
        <w:t xml:space="preserve">grudnia </w:t>
      </w:r>
      <w:r w:rsidR="000C022B" w:rsidRPr="005A1283">
        <w:rPr>
          <w:bCs/>
          <w:sz w:val="22"/>
          <w:szCs w:val="22"/>
        </w:rPr>
        <w:t>2020 r.</w:t>
      </w:r>
    </w:p>
    <w:p w14:paraId="794C18FA" w14:textId="77777777" w:rsidR="000C022B" w:rsidRPr="005A1283" w:rsidRDefault="000C022B" w:rsidP="008257D8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14:paraId="77672A13" w14:textId="77777777" w:rsidR="000C022B" w:rsidRPr="005A1283" w:rsidRDefault="000C022B" w:rsidP="008257D8">
      <w:pPr>
        <w:shd w:val="clear" w:color="auto" w:fill="FFFFFF"/>
        <w:autoSpaceDE w:val="0"/>
        <w:jc w:val="center"/>
        <w:rPr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ZAPYTANIE OFERTOWE</w:t>
      </w:r>
    </w:p>
    <w:p w14:paraId="4BC61376" w14:textId="77777777" w:rsidR="000C022B" w:rsidRPr="005A1283" w:rsidRDefault="000C022B" w:rsidP="008257D8">
      <w:pPr>
        <w:shd w:val="clear" w:color="auto" w:fill="FFFFFF"/>
        <w:autoSpaceDE w:val="0"/>
        <w:jc w:val="center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na </w:t>
      </w:r>
    </w:p>
    <w:p w14:paraId="63589ECE" w14:textId="73D0C2CA" w:rsidR="00947FE8" w:rsidRDefault="000C022B" w:rsidP="00947FE8">
      <w:pPr>
        <w:shd w:val="clear" w:color="auto" w:fill="FFFFFF"/>
        <w:autoSpaceDE w:val="0"/>
        <w:ind w:right="-143"/>
        <w:jc w:val="center"/>
        <w:rPr>
          <w:b/>
          <w:bCs/>
          <w:sz w:val="24"/>
          <w:szCs w:val="22"/>
        </w:rPr>
      </w:pPr>
      <w:r w:rsidRPr="005A1283">
        <w:rPr>
          <w:b/>
          <w:bCs/>
          <w:sz w:val="24"/>
          <w:szCs w:val="22"/>
        </w:rPr>
        <w:t>dostawę</w:t>
      </w:r>
      <w:r w:rsidR="00947FE8">
        <w:rPr>
          <w:b/>
          <w:bCs/>
          <w:sz w:val="24"/>
          <w:szCs w:val="22"/>
        </w:rPr>
        <w:t xml:space="preserve">: </w:t>
      </w:r>
      <w:r w:rsidRPr="005A1283">
        <w:rPr>
          <w:b/>
          <w:bCs/>
          <w:sz w:val="24"/>
          <w:szCs w:val="22"/>
        </w:rPr>
        <w:t xml:space="preserve"> </w:t>
      </w:r>
    </w:p>
    <w:p w14:paraId="6CB9838B" w14:textId="54C5F80A" w:rsidR="00947FE8" w:rsidRDefault="00947FE8" w:rsidP="009B6D40">
      <w:pPr>
        <w:pStyle w:val="NormalnyWeb"/>
        <w:spacing w:before="0" w:beforeAutospacing="0" w:after="0" w:afterAutospacing="0" w:line="276" w:lineRule="auto"/>
        <w:jc w:val="center"/>
      </w:pPr>
      <w:r>
        <w:t>Przepływomierza</w:t>
      </w:r>
      <w:r w:rsidR="00A8345A">
        <w:t xml:space="preserve"> wody</w:t>
      </w:r>
    </w:p>
    <w:p w14:paraId="667C7318" w14:textId="7565F443" w:rsidR="000C022B" w:rsidRPr="005A1283" w:rsidRDefault="000C022B" w:rsidP="00947FE8">
      <w:pPr>
        <w:shd w:val="clear" w:color="auto" w:fill="FFFFFF"/>
        <w:autoSpaceDE w:val="0"/>
        <w:spacing w:line="276" w:lineRule="auto"/>
        <w:jc w:val="center"/>
        <w:rPr>
          <w:bCs/>
          <w:i/>
          <w:sz w:val="22"/>
          <w:szCs w:val="22"/>
        </w:rPr>
      </w:pPr>
      <w:r w:rsidRPr="005A1283">
        <w:rPr>
          <w:bCs/>
          <w:i/>
          <w:sz w:val="22"/>
          <w:szCs w:val="22"/>
        </w:rPr>
        <w:t xml:space="preserve">zamówienie o wartości nieprzekraczającej równowartości 30 000 euro </w:t>
      </w:r>
    </w:p>
    <w:p w14:paraId="4F585056" w14:textId="77777777" w:rsidR="000C022B" w:rsidRPr="005A1283" w:rsidRDefault="000C022B" w:rsidP="008257D8">
      <w:pPr>
        <w:shd w:val="clear" w:color="auto" w:fill="FFFFFF"/>
        <w:autoSpaceDE w:val="0"/>
        <w:ind w:left="426"/>
        <w:jc w:val="center"/>
        <w:rPr>
          <w:bCs/>
          <w:sz w:val="22"/>
          <w:szCs w:val="22"/>
        </w:rPr>
      </w:pPr>
    </w:p>
    <w:p w14:paraId="0A0ECD4F" w14:textId="77777777" w:rsidR="000C022B" w:rsidRPr="005A1283" w:rsidRDefault="000C022B" w:rsidP="00A773BC">
      <w:pPr>
        <w:shd w:val="clear" w:color="auto" w:fill="FFFFFF"/>
        <w:autoSpaceDE w:val="0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Nazwa i adres Zamawiającego</w:t>
      </w:r>
    </w:p>
    <w:p w14:paraId="74E70FE9" w14:textId="77777777" w:rsidR="000C022B" w:rsidRPr="005A1283" w:rsidRDefault="000C022B" w:rsidP="00A773BC">
      <w:pPr>
        <w:shd w:val="clear" w:color="auto" w:fill="FFFFFF"/>
        <w:autoSpaceDE w:val="0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Instytut Oceanologii Polskiej Akademii Nauk</w:t>
      </w:r>
    </w:p>
    <w:p w14:paraId="5F5A5108" w14:textId="77777777" w:rsidR="000C022B" w:rsidRPr="005A1283" w:rsidRDefault="000C022B" w:rsidP="00A773BC">
      <w:pPr>
        <w:shd w:val="clear" w:color="auto" w:fill="FFFFFF"/>
        <w:autoSpaceDE w:val="0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ul. Powstańców Warszawy 55</w:t>
      </w:r>
    </w:p>
    <w:p w14:paraId="26E3959F" w14:textId="77777777" w:rsidR="000C022B" w:rsidRPr="00A8345A" w:rsidRDefault="000C022B" w:rsidP="00A773BC">
      <w:pPr>
        <w:shd w:val="clear" w:color="auto" w:fill="FFFFFF"/>
        <w:autoSpaceDE w:val="0"/>
        <w:rPr>
          <w:bCs/>
          <w:sz w:val="22"/>
          <w:szCs w:val="22"/>
        </w:rPr>
      </w:pPr>
      <w:r w:rsidRPr="00A8345A">
        <w:rPr>
          <w:bCs/>
          <w:sz w:val="22"/>
          <w:szCs w:val="22"/>
        </w:rPr>
        <w:t>81-712 Sopot</w:t>
      </w:r>
    </w:p>
    <w:p w14:paraId="03EFB5F4" w14:textId="77777777" w:rsidR="000C022B" w:rsidRPr="00A8345A" w:rsidRDefault="000C022B" w:rsidP="00A773BC">
      <w:pPr>
        <w:shd w:val="clear" w:color="auto" w:fill="FFFFFF"/>
        <w:autoSpaceDE w:val="0"/>
        <w:rPr>
          <w:bCs/>
          <w:sz w:val="22"/>
          <w:szCs w:val="22"/>
        </w:rPr>
      </w:pPr>
      <w:r w:rsidRPr="00A8345A">
        <w:rPr>
          <w:bCs/>
          <w:sz w:val="22"/>
          <w:szCs w:val="22"/>
        </w:rPr>
        <w:t>Fax (48 58) 551 21 30</w:t>
      </w:r>
    </w:p>
    <w:p w14:paraId="1E24062B" w14:textId="77777777" w:rsidR="000C022B" w:rsidRPr="005A1283" w:rsidRDefault="000C022B" w:rsidP="00A773BC">
      <w:pPr>
        <w:shd w:val="clear" w:color="auto" w:fill="FFFFFF"/>
        <w:autoSpaceDE w:val="0"/>
        <w:rPr>
          <w:bCs/>
          <w:sz w:val="22"/>
          <w:szCs w:val="22"/>
          <w:lang w:val="en-US"/>
        </w:rPr>
      </w:pPr>
      <w:r w:rsidRPr="005A1283">
        <w:rPr>
          <w:bCs/>
          <w:sz w:val="22"/>
          <w:szCs w:val="22"/>
          <w:lang w:val="en-US"/>
        </w:rPr>
        <w:t>Email: office@iopan.gda.pl</w:t>
      </w:r>
    </w:p>
    <w:p w14:paraId="670D5FC2" w14:textId="77777777"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Podstawa prawna</w:t>
      </w:r>
    </w:p>
    <w:p w14:paraId="071F81E7" w14:textId="77777777" w:rsidR="000C022B" w:rsidRPr="005A1283" w:rsidRDefault="000C022B" w:rsidP="00E0771B">
      <w:pPr>
        <w:shd w:val="clear" w:color="auto" w:fill="FFFFFF"/>
        <w:suppressAutoHyphens/>
        <w:autoSpaceDE w:val="0"/>
        <w:ind w:left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Postępowanie prowadzone jest w trybie zapytania ofertowego. Zamówienie o wartości netto nieprzekraczające równowartości kwoty 30 000 euro jest udzielane na podstawie art. 4 pkt 8 ustawy z dnia 29 stycznia 2004 r. Prawo zamówień publicznych (tj. Dz.U. z 2019 r. poz. 1843 ze zm.).</w:t>
      </w:r>
    </w:p>
    <w:p w14:paraId="5EC72806" w14:textId="77777777"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Opis przedmiotu zamówienia</w:t>
      </w:r>
    </w:p>
    <w:p w14:paraId="5E587B11" w14:textId="4C891159" w:rsidR="00947FE8" w:rsidRPr="00947FE8" w:rsidRDefault="00947FE8" w:rsidP="00C12EB8">
      <w:pPr>
        <w:pStyle w:val="NormalnyWeb"/>
        <w:numPr>
          <w:ilvl w:val="3"/>
          <w:numId w:val="4"/>
        </w:numPr>
        <w:spacing w:before="0" w:beforeAutospacing="0" w:after="0" w:afterAutospacing="0"/>
        <w:ind w:left="426" w:hanging="426"/>
      </w:pPr>
      <w:r w:rsidRPr="005A1283">
        <w:rPr>
          <w:bCs/>
          <w:sz w:val="22"/>
          <w:szCs w:val="22"/>
        </w:rPr>
        <w:t xml:space="preserve">Przedmiotem zamówienia jest </w:t>
      </w:r>
      <w:r w:rsidR="00C12EB8">
        <w:rPr>
          <w:bCs/>
          <w:sz w:val="22"/>
          <w:szCs w:val="22"/>
        </w:rPr>
        <w:t xml:space="preserve"> dostarczenie:</w:t>
      </w:r>
      <w:r w:rsidR="00187006">
        <w:rPr>
          <w:bCs/>
          <w:sz w:val="22"/>
          <w:szCs w:val="22"/>
        </w:rPr>
        <w:t xml:space="preserve"> </w:t>
      </w:r>
      <w:r w:rsidRPr="000D1DCA">
        <w:rPr>
          <w:bCs/>
          <w:sz w:val="22"/>
          <w:szCs w:val="22"/>
        </w:rPr>
        <w:t>Przepływomierza</w:t>
      </w:r>
      <w:r w:rsidR="009B6D40" w:rsidRPr="000D1DCA">
        <w:rPr>
          <w:bCs/>
          <w:sz w:val="22"/>
          <w:szCs w:val="22"/>
        </w:rPr>
        <w:t xml:space="preserve"> wody</w:t>
      </w:r>
      <w:r w:rsidRPr="000D1DCA">
        <w:rPr>
          <w:bCs/>
          <w:sz w:val="22"/>
          <w:szCs w:val="22"/>
        </w:rPr>
        <w:t xml:space="preserve"> </w:t>
      </w:r>
      <w:r w:rsidRPr="005A1283">
        <w:rPr>
          <w:bCs/>
          <w:sz w:val="22"/>
          <w:szCs w:val="22"/>
        </w:rPr>
        <w:t>dla Instytutu Oceanologii Polskiej Akademii Nauk</w:t>
      </w:r>
      <w:r w:rsidR="0052564C">
        <w:rPr>
          <w:bCs/>
          <w:sz w:val="22"/>
          <w:szCs w:val="22"/>
        </w:rPr>
        <w:t>.</w:t>
      </w:r>
    </w:p>
    <w:p w14:paraId="29AF3435" w14:textId="23646C24" w:rsidR="0052564C" w:rsidRDefault="000B0959" w:rsidP="000B0959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0B0959">
        <w:rPr>
          <w:bCs/>
          <w:sz w:val="22"/>
          <w:szCs w:val="22"/>
        </w:rPr>
        <w:t>Przedmiot zamówienia obejmuje dostawę</w:t>
      </w:r>
      <w:r w:rsidR="0052564C">
        <w:rPr>
          <w:bCs/>
          <w:sz w:val="22"/>
          <w:szCs w:val="22"/>
        </w:rPr>
        <w:t>:</w:t>
      </w:r>
    </w:p>
    <w:p w14:paraId="5E955D2B" w14:textId="77777777" w:rsidR="009B6D40" w:rsidRDefault="009B6D40" w:rsidP="009B6D40">
      <w:pPr>
        <w:shd w:val="clear" w:color="auto" w:fill="FFFFFF"/>
        <w:suppressAutoHyphens/>
        <w:autoSpaceDE w:val="0"/>
        <w:jc w:val="both"/>
        <w:rPr>
          <w:bCs/>
          <w:sz w:val="22"/>
          <w:szCs w:val="22"/>
        </w:rPr>
      </w:pPr>
    </w:p>
    <w:p w14:paraId="15FABEB9" w14:textId="624010CA" w:rsidR="00DD3AAA" w:rsidRPr="00BC2504" w:rsidRDefault="0052564C" w:rsidP="00601399">
      <w:pPr>
        <w:pStyle w:val="Akapitzlist"/>
        <w:shd w:val="clear" w:color="auto" w:fill="FFFFFF"/>
        <w:suppressAutoHyphens/>
        <w:autoSpaceDE w:val="0"/>
        <w:ind w:left="709"/>
        <w:jc w:val="both"/>
        <w:rPr>
          <w:sz w:val="22"/>
          <w:szCs w:val="22"/>
        </w:rPr>
      </w:pPr>
      <w:r w:rsidRPr="00DD3AAA">
        <w:rPr>
          <w:bCs/>
          <w:sz w:val="22"/>
          <w:szCs w:val="22"/>
        </w:rPr>
        <w:t xml:space="preserve">Przepływomierza o parametrach: </w:t>
      </w:r>
      <w:r w:rsidR="00DD3AAA" w:rsidRPr="00DD3AAA">
        <w:rPr>
          <w:bCs/>
          <w:sz w:val="22"/>
          <w:szCs w:val="22"/>
        </w:rPr>
        <w:t xml:space="preserve">Przepływomierz przeznaczony do pracy w pozycji poziomej. Umożliwia </w:t>
      </w:r>
      <w:r w:rsidR="00DD3AAA" w:rsidRPr="00BC2504">
        <w:rPr>
          <w:bCs/>
          <w:sz w:val="22"/>
          <w:szCs w:val="22"/>
        </w:rPr>
        <w:t xml:space="preserve">precyzyjny pomiar ilości wody przepływającej przez np. siatkę planktonową. </w:t>
      </w:r>
      <w:r w:rsidR="00DD3AAA" w:rsidRPr="00BC2504">
        <w:rPr>
          <w:sz w:val="22"/>
          <w:szCs w:val="22"/>
        </w:rPr>
        <w:t>Pięciocyfrowy licznik mechaniczny; Średnica wirnika: 75 mm</w:t>
      </w:r>
    </w:p>
    <w:p w14:paraId="227A3EE3" w14:textId="77777777" w:rsidR="00601399" w:rsidRDefault="00DD3AAA" w:rsidP="00DD3AAA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 w:rsidRPr="00BC2504">
        <w:rPr>
          <w:bCs/>
          <w:sz w:val="22"/>
          <w:szCs w:val="22"/>
        </w:rPr>
        <w:t>Sprzęt przykładowy spełniający w/w kryteria: Flow meter firmy Hydrobios</w:t>
      </w:r>
    </w:p>
    <w:p w14:paraId="36509DC4" w14:textId="141376C5" w:rsidR="00DD3AAA" w:rsidRDefault="00434084" w:rsidP="00DD3AAA">
      <w:pPr>
        <w:shd w:val="clear" w:color="auto" w:fill="FFFFFF"/>
        <w:suppressAutoHyphens/>
        <w:autoSpaceDE w:val="0"/>
        <w:ind w:left="709"/>
        <w:jc w:val="both"/>
      </w:pPr>
      <w:hyperlink r:id="rId7" w:history="1">
        <w:r w:rsidR="00DD3AAA" w:rsidRPr="00BC2504">
          <w:rPr>
            <w:rStyle w:val="Hipercze"/>
            <w:sz w:val="22"/>
            <w:szCs w:val="22"/>
          </w:rPr>
          <w:t>https://www.hydrobios.de/shop/accessorie-hopn/mechanical-flow-meter-2/</w:t>
        </w:r>
      </w:hyperlink>
      <w:r w:rsidR="00DD3AAA">
        <w:t xml:space="preserve"> </w:t>
      </w:r>
    </w:p>
    <w:p w14:paraId="0ADAFBCA" w14:textId="77777777" w:rsidR="00DD3AAA" w:rsidRDefault="00DD3AAA" w:rsidP="00DD3AAA">
      <w:pPr>
        <w:shd w:val="clear" w:color="auto" w:fill="FFFFFF"/>
        <w:suppressAutoHyphens/>
        <w:autoSpaceDE w:val="0"/>
        <w:jc w:val="both"/>
      </w:pPr>
    </w:p>
    <w:p w14:paraId="21F0B114" w14:textId="77777777" w:rsidR="0032486A" w:rsidRPr="00A8345A" w:rsidRDefault="0032486A" w:rsidP="0032486A">
      <w:pPr>
        <w:shd w:val="clear" w:color="auto" w:fill="FFFFFF"/>
        <w:suppressAutoHyphens/>
        <w:autoSpaceDE w:val="0"/>
        <w:jc w:val="both"/>
        <w:rPr>
          <w:bCs/>
          <w:i/>
          <w:sz w:val="22"/>
          <w:szCs w:val="22"/>
        </w:rPr>
      </w:pPr>
    </w:p>
    <w:p w14:paraId="5090739A" w14:textId="77777777" w:rsidR="00C12EB8" w:rsidRPr="00A8345A" w:rsidRDefault="00C12EB8" w:rsidP="0052564C">
      <w:pPr>
        <w:shd w:val="clear" w:color="auto" w:fill="FFFFFF"/>
        <w:suppressAutoHyphens/>
        <w:autoSpaceDE w:val="0"/>
        <w:jc w:val="both"/>
        <w:rPr>
          <w:bCs/>
          <w:sz w:val="22"/>
          <w:szCs w:val="22"/>
        </w:rPr>
      </w:pPr>
    </w:p>
    <w:p w14:paraId="7B8DD2FA" w14:textId="536A1D92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Zamawiający informuje, iż w szczegółow</w:t>
      </w:r>
      <w:r w:rsidR="00C12EB8">
        <w:rPr>
          <w:bCs/>
          <w:sz w:val="22"/>
          <w:szCs w:val="22"/>
        </w:rPr>
        <w:t>ym</w:t>
      </w:r>
      <w:r w:rsidRPr="005A1283">
        <w:rPr>
          <w:bCs/>
          <w:sz w:val="22"/>
          <w:szCs w:val="22"/>
        </w:rPr>
        <w:t xml:space="preserve"> opisie przedmiotu zamówienia określił jedynie minimalne wymagane parametry. Wykonawcy w ofertach mogą oferować urządzenia o takich samych lub lepszych parametrach. Jeżeli w opisie przedmiotu zamówienia znajdują się jakiekolwiek znaki towarowe, patenty czy inne prawa zastrzeżone lub wyłączne, lub też określone jest pochodzenie przedmiotu zamówienia lub jego części - należy przyjąć, że Zamawiający ze względu na specyfikę przedmiotu zamówienia, podał taki opis ze wskazaniem na typ przedmiotu zamówienia i dopuszcza składanie ofert równoważnych pod względem wizualnym, funkcjonalnym, o parametrach funkcjonalno - użytkowych nie gorszych niż te podane w opisie przedmiotu zamówienia.</w:t>
      </w:r>
    </w:p>
    <w:p w14:paraId="0AE3BC3B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Wykonawca zobowiązany jest zapewnić minimum 12 miesięczną gwarancję na przedmiot zamówienia, liczoną od dnia podpisania przez Zamawiającego protokołu odbioru przedmiotu zamówienia bez zastrzeżeń.</w:t>
      </w:r>
    </w:p>
    <w:p w14:paraId="5DB8DD34" w14:textId="62C226C9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Oferowany przedmiot zamówienia musi być </w:t>
      </w:r>
      <w:r w:rsidR="00445CB7">
        <w:rPr>
          <w:bCs/>
          <w:sz w:val="22"/>
          <w:szCs w:val="22"/>
        </w:rPr>
        <w:t xml:space="preserve">fabrycznie </w:t>
      </w:r>
      <w:r w:rsidRPr="005A1283">
        <w:rPr>
          <w:bCs/>
          <w:sz w:val="22"/>
          <w:szCs w:val="22"/>
        </w:rPr>
        <w:t>nowy</w:t>
      </w:r>
      <w:r w:rsidR="008F12FE">
        <w:rPr>
          <w:bCs/>
          <w:sz w:val="22"/>
          <w:szCs w:val="22"/>
        </w:rPr>
        <w:t>,</w:t>
      </w:r>
      <w:r w:rsidR="00445CB7">
        <w:rPr>
          <w:bCs/>
          <w:sz w:val="22"/>
          <w:szCs w:val="22"/>
        </w:rPr>
        <w:t xml:space="preserve"> </w:t>
      </w:r>
      <w:r w:rsidRPr="005A1283">
        <w:rPr>
          <w:bCs/>
          <w:sz w:val="22"/>
          <w:szCs w:val="22"/>
        </w:rPr>
        <w:t>wolny od jakichkolwiek wad i uszkodzeń</w:t>
      </w:r>
      <w:r w:rsidR="003D0C27">
        <w:rPr>
          <w:bCs/>
          <w:sz w:val="22"/>
          <w:szCs w:val="22"/>
        </w:rPr>
        <w:t>,</w:t>
      </w:r>
      <w:r w:rsidRPr="005A1283">
        <w:rPr>
          <w:bCs/>
          <w:sz w:val="22"/>
          <w:szCs w:val="22"/>
        </w:rPr>
        <w:t xml:space="preserve"> i nie może być przedmiotem praw osób trzecich.</w:t>
      </w:r>
    </w:p>
    <w:p w14:paraId="180AEF75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Oferowany asortyment musi być rozwiązaniem dostępnym na rynku i być aktualnie w użyciu.</w:t>
      </w:r>
    </w:p>
    <w:p w14:paraId="76910DA1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ramach ceny oferty Wykonawca zobowiązany jest dostarczyć przedmiot zamówienia do siedziby Zamawiającego.</w:t>
      </w:r>
    </w:p>
    <w:p w14:paraId="35C4C72F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Wykonawca zapewni dokumentację i instrukcję obsługi w języku polskim lub angielskim.</w:t>
      </w:r>
    </w:p>
    <w:p w14:paraId="591A2CEA" w14:textId="77777777"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 xml:space="preserve">Miejsce i termin realizacji zamówienia: </w:t>
      </w:r>
    </w:p>
    <w:p w14:paraId="5C39FADA" w14:textId="53DD505C" w:rsidR="000C022B" w:rsidRPr="005A1283" w:rsidRDefault="000C022B" w:rsidP="003D14E7">
      <w:pPr>
        <w:numPr>
          <w:ilvl w:val="2"/>
          <w:numId w:val="1"/>
        </w:numPr>
        <w:tabs>
          <w:tab w:val="clear" w:pos="2340"/>
        </w:tabs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Termin realizacji zamówienia: nie później niż do </w:t>
      </w:r>
      <w:r w:rsidR="0052564C">
        <w:rPr>
          <w:b/>
          <w:bCs/>
          <w:sz w:val="22"/>
          <w:szCs w:val="22"/>
        </w:rPr>
        <w:t xml:space="preserve">2 </w:t>
      </w:r>
      <w:r w:rsidR="009E3768" w:rsidRPr="009E3768">
        <w:rPr>
          <w:b/>
          <w:bCs/>
          <w:sz w:val="22"/>
          <w:szCs w:val="22"/>
        </w:rPr>
        <w:t>tygodni</w:t>
      </w:r>
      <w:r w:rsidR="009E3768">
        <w:rPr>
          <w:bCs/>
          <w:sz w:val="22"/>
          <w:szCs w:val="22"/>
        </w:rPr>
        <w:t xml:space="preserve"> od dnia </w:t>
      </w:r>
      <w:r w:rsidR="00A8345A">
        <w:rPr>
          <w:bCs/>
          <w:sz w:val="22"/>
          <w:szCs w:val="22"/>
        </w:rPr>
        <w:t>złożenia zamówienia</w:t>
      </w:r>
      <w:r w:rsidR="009E3768">
        <w:rPr>
          <w:bCs/>
          <w:sz w:val="22"/>
          <w:szCs w:val="22"/>
        </w:rPr>
        <w:t>.</w:t>
      </w:r>
    </w:p>
    <w:p w14:paraId="375961FA" w14:textId="5A4DFD9B" w:rsidR="000C022B" w:rsidRPr="00601399" w:rsidRDefault="000C022B" w:rsidP="003D14E7">
      <w:pPr>
        <w:numPr>
          <w:ilvl w:val="2"/>
          <w:numId w:val="1"/>
        </w:numPr>
        <w:tabs>
          <w:tab w:val="clear" w:pos="2340"/>
        </w:tabs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Miejsce realizacji zamówienia: siedziba Zamawiającego - </w:t>
      </w:r>
      <w:r w:rsidRPr="005A1283">
        <w:rPr>
          <w:b/>
          <w:bCs/>
          <w:sz w:val="22"/>
          <w:szCs w:val="22"/>
        </w:rPr>
        <w:t>ul. Powstańców Warszawy 55, 81-712 Sopot.</w:t>
      </w:r>
    </w:p>
    <w:p w14:paraId="7D070456" w14:textId="6C6BD870" w:rsidR="00601399" w:rsidRDefault="00601399" w:rsidP="00601399">
      <w:pPr>
        <w:suppressAutoHyphens/>
        <w:jc w:val="both"/>
        <w:rPr>
          <w:b/>
          <w:bCs/>
          <w:sz w:val="22"/>
          <w:szCs w:val="22"/>
        </w:rPr>
      </w:pPr>
    </w:p>
    <w:p w14:paraId="005B2E16" w14:textId="1275B148" w:rsidR="00601399" w:rsidRDefault="00601399" w:rsidP="00601399">
      <w:pPr>
        <w:suppressAutoHyphens/>
        <w:jc w:val="both"/>
        <w:rPr>
          <w:b/>
          <w:bCs/>
          <w:sz w:val="22"/>
          <w:szCs w:val="22"/>
        </w:rPr>
      </w:pPr>
    </w:p>
    <w:p w14:paraId="481EE2B0" w14:textId="77777777" w:rsidR="00601399" w:rsidRPr="005A1283" w:rsidRDefault="00601399" w:rsidP="00601399">
      <w:pPr>
        <w:suppressAutoHyphens/>
        <w:jc w:val="both"/>
        <w:rPr>
          <w:bCs/>
          <w:sz w:val="22"/>
          <w:szCs w:val="22"/>
        </w:rPr>
      </w:pPr>
    </w:p>
    <w:p w14:paraId="7B10730E" w14:textId="77777777"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lastRenderedPageBreak/>
        <w:t>Warunki finansowania zamówienia i istotne warunki zamówienia</w:t>
      </w:r>
    </w:p>
    <w:p w14:paraId="40DBB474" w14:textId="49C01EE9" w:rsidR="000C022B" w:rsidRPr="005A1283" w:rsidRDefault="000C022B" w:rsidP="003D14E7">
      <w:pPr>
        <w:numPr>
          <w:ilvl w:val="0"/>
          <w:numId w:val="9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Zapłata za dostarczony przedmiot odbywać się będzie na podstawie faktury doręczonej Instytutowi Oceanologii Polskiej Akademii Nauk w Sopocie, po podpisaniu przez Zamawiającego bez zastrzeżeń protokołu odbioru przedmiotu umowy. </w:t>
      </w:r>
    </w:p>
    <w:p w14:paraId="47A6AFCA" w14:textId="77777777" w:rsidR="000C022B" w:rsidRPr="005A1283" w:rsidRDefault="000C022B" w:rsidP="003D14E7">
      <w:pPr>
        <w:numPr>
          <w:ilvl w:val="0"/>
          <w:numId w:val="9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Należność regulowana będzie przelewem z rachunku Zamawiającego na </w:t>
      </w:r>
      <w:r w:rsidR="005C29AB">
        <w:rPr>
          <w:bCs/>
          <w:sz w:val="22"/>
          <w:szCs w:val="22"/>
        </w:rPr>
        <w:t>rachunek Wykonawcy w terminie 14</w:t>
      </w:r>
      <w:r w:rsidRPr="005A1283">
        <w:rPr>
          <w:bCs/>
          <w:sz w:val="22"/>
          <w:szCs w:val="22"/>
        </w:rPr>
        <w:t xml:space="preserve"> dni od daty dokonania odbioru przedmiotu umowy bez zastrzeżeń oraz po otrzymaniu faktury prawidłowo wystawionej przez Wykonawcę. </w:t>
      </w:r>
    </w:p>
    <w:p w14:paraId="60B2B691" w14:textId="77777777" w:rsidR="000C022B" w:rsidRPr="005A1283" w:rsidRDefault="000C022B" w:rsidP="003D14E7">
      <w:pPr>
        <w:numPr>
          <w:ilvl w:val="0"/>
          <w:numId w:val="9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</w:p>
    <w:p w14:paraId="4312BEE1" w14:textId="77777777" w:rsidR="000C022B" w:rsidRPr="005A1283" w:rsidRDefault="000C022B" w:rsidP="003D14E7">
      <w:pPr>
        <w:numPr>
          <w:ilvl w:val="0"/>
          <w:numId w:val="9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Wszelkie rozliczenia pomiędzy Zamawiającym a przyszłym Wykonawcą odbywać się będą w walucie PLN.</w:t>
      </w:r>
    </w:p>
    <w:p w14:paraId="252C6A7A" w14:textId="77777777" w:rsidR="000C022B" w:rsidRPr="005A1283" w:rsidRDefault="000C022B" w:rsidP="003D14E7">
      <w:pPr>
        <w:keepNext/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Kryteria oceny ofert</w:t>
      </w:r>
    </w:p>
    <w:p w14:paraId="33FD89A3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Przy wyborze oferty Zamawiający będzie kierował się następującym kryterium:</w:t>
      </w:r>
    </w:p>
    <w:p w14:paraId="2095F85A" w14:textId="77777777" w:rsidR="000C022B" w:rsidRPr="005A1283" w:rsidRDefault="000C022B" w:rsidP="0062219C">
      <w:pPr>
        <w:shd w:val="clear" w:color="auto" w:fill="FFFFFF"/>
        <w:autoSpaceDE w:val="0"/>
        <w:spacing w:before="120" w:after="120"/>
        <w:ind w:left="425"/>
        <w:rPr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 xml:space="preserve">Cena oferty (brutto) </w:t>
      </w:r>
      <w:r w:rsidRPr="005A1283">
        <w:rPr>
          <w:bCs/>
          <w:sz w:val="22"/>
          <w:szCs w:val="22"/>
        </w:rPr>
        <w:t>– waga 100%</w:t>
      </w:r>
    </w:p>
    <w:p w14:paraId="346548C6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Ceną danej oferty jest kwota wyrażona w złotych polskich zawierająca podatek od towarów i usług (VAT).</w:t>
      </w:r>
    </w:p>
    <w:p w14:paraId="2CA590A0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Cena oferty powinna zawierać wszystkie koszty związane z realizacją zamówienia, w tym w szczególności koszt przedmiotu zamówienia, koszty zapakowania, transportu do miejsca przeznaczenia oraz ubezpieczenia podczas dostawy do miejsca przeznaczenia oraz koszty gwarancji i serwisu gwarancyjnego. </w:t>
      </w:r>
    </w:p>
    <w:p w14:paraId="66AA028B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23308615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Jeżeli Wykonawca zastosuje w swojej ofercie upust cenowy, to musi go uwzględnić w cenie. </w:t>
      </w:r>
    </w:p>
    <w:p w14:paraId="3D3A2CFE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Zamawiający dopuszcza składanie ofert w walucie: PLN.</w:t>
      </w:r>
    </w:p>
    <w:p w14:paraId="7BDCD5C6" w14:textId="77777777"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Miejsce, termin i forma składania ofert oraz warunki prowadzenia postępowania</w:t>
      </w:r>
    </w:p>
    <w:p w14:paraId="62021466" w14:textId="5CA705F3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Ofertę należy złożyć w nieprzekraczalnym terminie do dnia </w:t>
      </w:r>
      <w:r w:rsidRPr="00600BA3">
        <w:rPr>
          <w:b/>
          <w:bCs/>
          <w:sz w:val="22"/>
          <w:szCs w:val="22"/>
          <w:u w:val="single"/>
        </w:rPr>
        <w:t>1</w:t>
      </w:r>
      <w:r w:rsidR="0052564C">
        <w:rPr>
          <w:b/>
          <w:bCs/>
          <w:sz w:val="22"/>
          <w:szCs w:val="22"/>
          <w:u w:val="single"/>
        </w:rPr>
        <w:t>5</w:t>
      </w:r>
      <w:r w:rsidRPr="00600BA3">
        <w:rPr>
          <w:b/>
          <w:bCs/>
          <w:sz w:val="22"/>
          <w:szCs w:val="22"/>
          <w:u w:val="single"/>
        </w:rPr>
        <w:t>.</w:t>
      </w:r>
      <w:r w:rsidR="005C29AB" w:rsidRPr="00600BA3">
        <w:rPr>
          <w:b/>
          <w:bCs/>
          <w:sz w:val="22"/>
          <w:szCs w:val="22"/>
          <w:u w:val="single"/>
        </w:rPr>
        <w:t>12.2020 r. do godz. 10</w:t>
      </w:r>
      <w:r w:rsidRPr="00600BA3">
        <w:rPr>
          <w:b/>
          <w:bCs/>
          <w:sz w:val="22"/>
          <w:szCs w:val="22"/>
          <w:u w:val="single"/>
        </w:rPr>
        <w:t>:0</w:t>
      </w:r>
      <w:r w:rsidRPr="005A1283">
        <w:rPr>
          <w:b/>
          <w:bCs/>
          <w:sz w:val="22"/>
          <w:szCs w:val="22"/>
        </w:rPr>
        <w:t xml:space="preserve">0 </w:t>
      </w:r>
      <w:r w:rsidRPr="005A1283">
        <w:rPr>
          <w:bCs/>
          <w:sz w:val="22"/>
          <w:szCs w:val="22"/>
        </w:rPr>
        <w:t xml:space="preserve">pocztą elektroniczną na adres – </w:t>
      </w:r>
      <w:r w:rsidR="0052564C">
        <w:rPr>
          <w:b/>
          <w:bCs/>
          <w:sz w:val="22"/>
          <w:szCs w:val="22"/>
        </w:rPr>
        <w:t>lech</w:t>
      </w:r>
      <w:r w:rsidR="008F12FE">
        <w:rPr>
          <w:b/>
          <w:bCs/>
          <w:sz w:val="22"/>
          <w:szCs w:val="22"/>
        </w:rPr>
        <w:t>k</w:t>
      </w:r>
      <w:r w:rsidRPr="005A1283">
        <w:rPr>
          <w:b/>
          <w:bCs/>
          <w:sz w:val="22"/>
          <w:szCs w:val="22"/>
        </w:rPr>
        <w:t>@iopan.pl</w:t>
      </w:r>
    </w:p>
    <w:p w14:paraId="04D5767C" w14:textId="77777777" w:rsidR="000C022B" w:rsidRPr="005A1283" w:rsidRDefault="000C022B" w:rsidP="004D1D62">
      <w:pPr>
        <w:pStyle w:val="Akapitzlist"/>
        <w:suppressAutoHyphens/>
        <w:ind w:left="426"/>
        <w:jc w:val="both"/>
        <w:rPr>
          <w:bCs/>
          <w:sz w:val="22"/>
          <w:szCs w:val="22"/>
        </w:rPr>
      </w:pPr>
    </w:p>
    <w:p w14:paraId="0C2F15F8" w14:textId="74FF663D" w:rsidR="000C022B" w:rsidRPr="005A1283" w:rsidRDefault="000C022B" w:rsidP="004D1D62">
      <w:pPr>
        <w:shd w:val="clear" w:color="auto" w:fill="FFFFFF"/>
        <w:autoSpaceDE w:val="0"/>
        <w:spacing w:after="120"/>
        <w:ind w:left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- w tytule wpisując „Oferta na </w:t>
      </w:r>
      <w:r w:rsidRPr="005A1283">
        <w:rPr>
          <w:b/>
          <w:bCs/>
          <w:sz w:val="22"/>
          <w:szCs w:val="22"/>
        </w:rPr>
        <w:t xml:space="preserve">dostawę </w:t>
      </w:r>
      <w:r w:rsidR="00601399" w:rsidRPr="000D1DCA">
        <w:rPr>
          <w:b/>
          <w:bCs/>
          <w:sz w:val="22"/>
          <w:szCs w:val="22"/>
        </w:rPr>
        <w:t>przepływomierza wody</w:t>
      </w:r>
      <w:r w:rsidRPr="005A1283">
        <w:rPr>
          <w:bCs/>
          <w:sz w:val="22"/>
          <w:szCs w:val="22"/>
        </w:rPr>
        <w:t>”.</w:t>
      </w:r>
    </w:p>
    <w:p w14:paraId="18C26F69" w14:textId="33A14730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Wykonawca jest zobowiązany wskazać </w:t>
      </w:r>
      <w:r w:rsidR="0052564C">
        <w:rPr>
          <w:bCs/>
          <w:sz w:val="22"/>
          <w:szCs w:val="22"/>
        </w:rPr>
        <w:t>w ofercie</w:t>
      </w:r>
      <w:r w:rsidRPr="005A1283">
        <w:rPr>
          <w:bCs/>
          <w:sz w:val="22"/>
          <w:szCs w:val="22"/>
        </w:rPr>
        <w:t xml:space="preserve"> producenta, typ, model oraz numer katalogowy oferowanych urządzeń.</w:t>
      </w:r>
    </w:p>
    <w:p w14:paraId="7A1944BC" w14:textId="77777777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Wykonawca związany jest ofertą przez okres 30 dni, który rozpoczyna się z upływem terminu składania ofert.</w:t>
      </w:r>
    </w:p>
    <w:p w14:paraId="366EC946" w14:textId="77777777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Wykonawcy ponoszą wszelkie koszty związane z przygotowaniem oferty.</w:t>
      </w:r>
    </w:p>
    <w:p w14:paraId="64DFF723" w14:textId="77777777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Treść oferty musi odpowiadać treści Zapytania ofertowego.</w:t>
      </w:r>
    </w:p>
    <w:p w14:paraId="7F18E921" w14:textId="77777777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Wykonawca przedstawia ofertę zgodnie z wymogami określonymi w Zapytaniu. Propozycje rozwiązań alternatywnych (wariantowych) nie będą brane pod uwagę. Zamawiający nie dopuszcza możliwości składania ofert wariantowych.</w:t>
      </w:r>
    </w:p>
    <w:p w14:paraId="79B49B02" w14:textId="77777777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przypadku wątpliwości co do treści oferty, Zamawiający zastrzega sobie prawo zadawania pytań w zakresie treści oferty oraz żądania uzupełnienia braków. Niedopuszczalne jest prowadzenie między Zamawiającym a Wykonawcą negocjacji dotyczących złożonej oferty.</w:t>
      </w:r>
    </w:p>
    <w:p w14:paraId="3AF9258D" w14:textId="77777777" w:rsidR="000C022B" w:rsidRPr="005A1283" w:rsidRDefault="000C022B" w:rsidP="003D14E7">
      <w:pPr>
        <w:keepNext/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bookmarkStart w:id="1" w:name="mip33167564"/>
      <w:bookmarkStart w:id="2" w:name="mip33167565"/>
      <w:bookmarkStart w:id="3" w:name="mip35518268"/>
      <w:bookmarkStart w:id="4" w:name="mip35518269"/>
      <w:bookmarkStart w:id="5" w:name="mip35518270"/>
      <w:bookmarkStart w:id="6" w:name="mip33167567"/>
      <w:bookmarkStart w:id="7" w:name="mip35518261"/>
      <w:bookmarkStart w:id="8" w:name="mip33167559"/>
      <w:bookmarkStart w:id="9" w:name="mip33167552"/>
      <w:bookmarkStart w:id="10" w:name="mip33167553"/>
      <w:bookmarkStart w:id="11" w:name="mip33167554"/>
      <w:bookmarkStart w:id="12" w:name="mip33167555"/>
      <w:bookmarkStart w:id="13" w:name="mip33167556"/>
      <w:bookmarkStart w:id="14" w:name="mip33167557"/>
      <w:bookmarkStart w:id="15" w:name="mip33167558"/>
      <w:bookmarkStart w:id="16" w:name="mip3551825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A1283">
        <w:rPr>
          <w:b/>
          <w:bCs/>
          <w:sz w:val="22"/>
          <w:szCs w:val="22"/>
        </w:rPr>
        <w:t>Postanowienia w zakres</w:t>
      </w:r>
      <w:r w:rsidRPr="005A1283">
        <w:rPr>
          <w:bCs/>
          <w:sz w:val="22"/>
          <w:szCs w:val="22"/>
        </w:rPr>
        <w:t>i</w:t>
      </w:r>
      <w:r w:rsidRPr="005A1283">
        <w:rPr>
          <w:b/>
          <w:bCs/>
          <w:sz w:val="22"/>
          <w:szCs w:val="22"/>
        </w:rPr>
        <w:t>e przetwarzania danych osobowych</w:t>
      </w:r>
    </w:p>
    <w:p w14:paraId="032266F8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Zamawiający - Instytut Oceanologii Polskiej Akademii Nauk informuje, że w zakresie w jakim pozyskuje dane osobowe w związku z prowadzeniem niniejszego postępowania o udzielenie zamówienia publicznego, prowadzonego na podstawie art. 4 pkt 8 ustawy z dnia 29 stycznia 2004 r. Prawo zamówień publicznych, w tym w związku z zawarciem umowy w sprawie zamówienia publicznego, jest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„Rozporządzeniem”) .</w:t>
      </w:r>
    </w:p>
    <w:p w14:paraId="59D4FC47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  <w:lang w:val="en-US"/>
        </w:rPr>
      </w:pPr>
      <w:r w:rsidRPr="005A1283">
        <w:rPr>
          <w:bCs/>
          <w:sz w:val="22"/>
          <w:szCs w:val="22"/>
        </w:rPr>
        <w:lastRenderedPageBreak/>
        <w:t xml:space="preserve">Dane kontaktowe administratora danych osobowych: tel. </w:t>
      </w:r>
      <w:r w:rsidRPr="005A1283">
        <w:rPr>
          <w:bCs/>
          <w:sz w:val="22"/>
          <w:szCs w:val="22"/>
          <w:lang w:val="en-US"/>
        </w:rPr>
        <w:t>(+48 58) 73 11 600,   fax: (+48 58) 551 21 30;  e-mail: office@iopan.pl.</w:t>
      </w:r>
    </w:p>
    <w:p w14:paraId="5ADF14DF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sprawach związanych z przetwarzaniem danych należy kontaktować się z Insp</w:t>
      </w:r>
      <w:r w:rsidR="00600BA3">
        <w:rPr>
          <w:bCs/>
          <w:sz w:val="22"/>
          <w:szCs w:val="22"/>
        </w:rPr>
        <w:t>ektorem Ochrony Danych:</w:t>
      </w:r>
      <w:r w:rsidRPr="005A1283">
        <w:rPr>
          <w:bCs/>
          <w:sz w:val="22"/>
          <w:szCs w:val="22"/>
        </w:rPr>
        <w:t xml:space="preserve"> e-mail: iodo@iopan.pl.</w:t>
      </w:r>
    </w:p>
    <w:p w14:paraId="3B30A121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Administrator zbiera i przetwarza dane w ramach niniejszego postępowania o zamówienie publiczne w następujących celach:</w:t>
      </w:r>
    </w:p>
    <w:p w14:paraId="53A23AF7" w14:textId="77777777" w:rsidR="000C022B" w:rsidRPr="005A1283" w:rsidRDefault="000C022B" w:rsidP="00566D2E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celu realizacji postępowania o zamówienie publiczne - art. 6 ust. 1 lit. c Rozporządzenia,</w:t>
      </w:r>
    </w:p>
    <w:p w14:paraId="11BCF69E" w14:textId="77777777" w:rsidR="000C022B" w:rsidRPr="005A1283" w:rsidRDefault="000C022B" w:rsidP="00566D2E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celu wykonania umowy w sprawie zamówienia publicznego - na podstawie art. 6 ust. 1 lit. b Rozporządzenia,</w:t>
      </w:r>
    </w:p>
    <w:p w14:paraId="194DB98F" w14:textId="77777777" w:rsidR="000C022B" w:rsidRPr="005A1283" w:rsidRDefault="000C022B" w:rsidP="00566D2E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celu realizacji obowiązków prawnych ciążących na administratorze - na podstawie art. 6 ust. 1 lit. c Rozporządzenia,</w:t>
      </w:r>
    </w:p>
    <w:p w14:paraId="55D4523A" w14:textId="77777777" w:rsidR="000C022B" w:rsidRPr="005A1283" w:rsidRDefault="000C022B" w:rsidP="00566D2E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celu dochodzenia roszczeń lub obrony przed roszczeniami - na podstawie art. 6 ust. 1 lit. f Rozporządzenia (prawnie uzasadniony interes administratora).</w:t>
      </w:r>
    </w:p>
    <w:p w14:paraId="4D636C83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Odbiorcami danych osobowych mogą być uprawnione osoby lub podmioty, którym udostępniona zostanie dokumentacja postępowania, w tym m.in. organy administracji skarbowej, organy administracji publicznej, podmioty finansujące, organy lub podmioty kontrolujące, osoby trzecie.</w:t>
      </w:r>
    </w:p>
    <w:p w14:paraId="7A46B793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Dane osobowe będą przetwarzane w imieniu administratora danych przez upoważnionych pracowników, posiadających pisemne upoważnienie do przetwarzania danych.</w:t>
      </w:r>
    </w:p>
    <w:p w14:paraId="05FD8861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Dane osobowe będą przechowywane przez administratora danych przez okres 4 lat od dnia zakończenia postępowania o udzielenie zamówienia publicznego, chyba że realizacja celów, o których mowa w pkt 4 wymaga dłuższego okresu przetwarzania. </w:t>
      </w:r>
    </w:p>
    <w:p w14:paraId="6A659C05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Obowiązek podania danych osobowych jest warunkiem przeprowadzenia postępowania, zawarcia umowy i wykonania zamówienia. Niepodanie danych skutkować będzie brakiem możliwości przeprowadzenia postępowania, zawarcia umowy i wykonania zamówienia.</w:t>
      </w:r>
    </w:p>
    <w:p w14:paraId="571F6127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Osobie, której dane są przetwarzane przysługują następujące prawa: </w:t>
      </w:r>
    </w:p>
    <w:p w14:paraId="69DF003D" w14:textId="77777777" w:rsidR="000C022B" w:rsidRPr="005A1283" w:rsidRDefault="000C022B" w:rsidP="00566D2E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dostępu do treści swoich danych osobowych, o którym mowa w art. 15 Rozporządzenia,</w:t>
      </w:r>
    </w:p>
    <w:p w14:paraId="2B1913A8" w14:textId="77777777" w:rsidR="000C022B" w:rsidRPr="005A1283" w:rsidRDefault="000C022B" w:rsidP="00566D2E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prawo do sprostowania lub uzupełnienia danych (z uwzględnieniem celów przetwarzania), o którym mowa w art. 16 Rozporządzenia, </w:t>
      </w:r>
    </w:p>
    <w:p w14:paraId="7C13D24B" w14:textId="77777777" w:rsidR="000C022B" w:rsidRPr="005A1283" w:rsidRDefault="000C022B" w:rsidP="00566D2E">
      <w:pPr>
        <w:pStyle w:val="Akapitzlist"/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 do ograniczenia przetwarzania danych osobowych, o którym mowa w art. 18 Rozporządzenia, z zastrzeżeniem przypadków, o których mowa w art. 18 ust. 2 Rozporządzenia,</w:t>
      </w:r>
    </w:p>
    <w:p w14:paraId="1F778547" w14:textId="77777777" w:rsidR="000C022B" w:rsidRPr="005A1283" w:rsidRDefault="000C022B" w:rsidP="00566D2E">
      <w:pPr>
        <w:pStyle w:val="Akapitzlist"/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 wniesienia skargi do Prezesa Urzędu Ochrony Danych Osobowych, gdy osoba, której dane są przetwarzane uzna, że przetwarzanie dotyczących jej danych osobowych narusza przepisy Rozporządzenia.</w:t>
      </w:r>
    </w:p>
    <w:p w14:paraId="4740BC59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przypadku, gdy wykonanie przez Zamawiającego obowiązku udostępnienia danych, o którym mowa w art. 15 ust. 1-3 Rozporządzenia wymagałoby niewspółmiernie dużego wysiłku Zamawiający może żądać od osoby, której dane dotyczą wskazania dodatkowych informacji mających na celu sprecyzowanie żądania, w szczególności podania nazwy lub daty trwającego lub zakończonego postępowania o udzielenie zamówienia.</w:t>
      </w:r>
    </w:p>
    <w:p w14:paraId="19868E15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Skorzystanie przez osobę, której dane dotyczą z uprawnienia do sprostowania lub uzupełnienia danych osobowych, o którym mowa w art. 16 Rozporządzenia, nie może skutkować zmianą wyniku postępowania o udzielenie zamówienia publicznego, ani zmianą postanowień umowy w zakresie niezgodnym z przepisami prawa oraz nie może naruszać integralności dokumentacji postepowania, w szczególności oferty.</w:t>
      </w:r>
    </w:p>
    <w:p w14:paraId="5A0576BF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Wystąpienie przez osobę, której dane są przetwarzane z żądaniem ograniczenia przetwarzania danych, o którym mowa w art. 18 Rozporządzenia nie ogranicza przetwarzania danych osobowych do czasu zakończenia postępowania o udzielenie zamówienia publicznego.</w:t>
      </w:r>
    </w:p>
    <w:p w14:paraId="1EA9634B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Od dnia zakończenia postępowania o udzielenie zamówienia, w przypadku gdy wniesienie żądania ograniczenia przetwarzania danych, o którym mowa w art. 18 ust. 1 Rozporządzenia, spowoduje ograniczenie przetwarzania danych osobowych zawartych w dokumentacji postępowania, Zamawiający nie udostępnia tych danych, chyba że zachodzą przesłanki, o których mowa w art. 18 ust. 2 Rozporządzenia. </w:t>
      </w:r>
    </w:p>
    <w:p w14:paraId="6352E8EB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Osobie, której dane są przetwarzane nie przysługują następujące prawa:</w:t>
      </w:r>
    </w:p>
    <w:p w14:paraId="7EBE73CE" w14:textId="77777777" w:rsidR="000C022B" w:rsidRPr="005A1283" w:rsidRDefault="000C022B" w:rsidP="003D14E7">
      <w:pPr>
        <w:pStyle w:val="Akapitzlist"/>
        <w:numPr>
          <w:ilvl w:val="0"/>
          <w:numId w:val="12"/>
        </w:numPr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 usunięcia danych osobowych, o którym mowa w art. 17 Rozporządzenia,</w:t>
      </w:r>
    </w:p>
    <w:p w14:paraId="6B6DB060" w14:textId="77777777" w:rsidR="000C022B" w:rsidRPr="005A1283" w:rsidRDefault="000C022B" w:rsidP="003D14E7">
      <w:pPr>
        <w:pStyle w:val="Akapitzlist"/>
        <w:numPr>
          <w:ilvl w:val="0"/>
          <w:numId w:val="12"/>
        </w:numPr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 przenoszenia danych osobowych, o którym mowa w art. 20 Rozporządzenia,</w:t>
      </w:r>
    </w:p>
    <w:p w14:paraId="6A144D88" w14:textId="77777777" w:rsidR="000C022B" w:rsidRPr="005A1283" w:rsidRDefault="000C022B" w:rsidP="003D14E7">
      <w:pPr>
        <w:pStyle w:val="Akapitzlist"/>
        <w:numPr>
          <w:ilvl w:val="0"/>
          <w:numId w:val="12"/>
        </w:numPr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 wniesienia sprzeciwu, o którym mowa w art. 21 Rozporządzenia.</w:t>
      </w:r>
    </w:p>
    <w:p w14:paraId="27EF4196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odniesieniu do danych osobowych przetwarzanych w postępowaniu o zamówienie publiczne decyzje nie będą podejmowane w sposób zautomatyzowany, stosowanie do art. 22 Rozporządzenia.</w:t>
      </w:r>
    </w:p>
    <w:p w14:paraId="20B3CF8A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Zamawiający przetwarza dane osobowe zebrane w postępowaniu o udzielenie zamówienia publicznego w sposób gwarantujący zabezpieczenie przed ich bezprawnym rozpowszechnianiem.</w:t>
      </w:r>
    </w:p>
    <w:p w14:paraId="2D2DB5E1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Dane osobowe zebrane i przetwarzane w toku w postępowania o zamówienie publiczne są jawne, z wyjątkiem szczególnych kategorii danych osobowych, o których mowa w art. 9 Rozporządzenia. Do danych tych stosuje się odpowiednio ograniczenia zasady jawności, o których mowa w art. 8 ust. 3-5 ustawy Prawo zamówień publicznych.</w:t>
      </w:r>
    </w:p>
    <w:sectPr w:rsidR="000C022B" w:rsidRPr="005A1283" w:rsidSect="00342916">
      <w:footerReference w:type="default" r:id="rId8"/>
      <w:pgSz w:w="11905" w:h="16837"/>
      <w:pgMar w:top="851" w:right="851" w:bottom="709" w:left="85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FAC42" w14:textId="77777777" w:rsidR="00434084" w:rsidRDefault="00434084">
      <w:r>
        <w:separator/>
      </w:r>
    </w:p>
  </w:endnote>
  <w:endnote w:type="continuationSeparator" w:id="0">
    <w:p w14:paraId="448EBB84" w14:textId="77777777" w:rsidR="00434084" w:rsidRDefault="0043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7A134" w14:textId="28CD5959" w:rsidR="000C022B" w:rsidRDefault="000B0959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0D1DC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58CEE" w14:textId="77777777" w:rsidR="00434084" w:rsidRDefault="00434084">
      <w:r>
        <w:separator/>
      </w:r>
    </w:p>
  </w:footnote>
  <w:footnote w:type="continuationSeparator" w:id="0">
    <w:p w14:paraId="39EBA135" w14:textId="77777777" w:rsidR="00434084" w:rsidRDefault="00434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4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ascii="Times New Roman" w:hAnsi="Times New Roman" w:cs="Times New Roman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5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3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  <w:rPr>
        <w:rFonts w:cs="Times New Roman"/>
      </w:rPr>
    </w:lvl>
  </w:abstractNum>
  <w:abstractNum w:abstractNumId="7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466AD3"/>
    <w:multiLevelType w:val="hybridMultilevel"/>
    <w:tmpl w:val="C156957A"/>
    <w:lvl w:ilvl="0" w:tplc="512EB2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9C6CF3"/>
    <w:multiLevelType w:val="hybridMultilevel"/>
    <w:tmpl w:val="9A401DD8"/>
    <w:lvl w:ilvl="0" w:tplc="323C9F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747CE2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5" w15:restartNumberingAfterBreak="0">
    <w:nsid w:val="2FE11539"/>
    <w:multiLevelType w:val="hybridMultilevel"/>
    <w:tmpl w:val="4962C3F0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7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1.%2.%3.%4.%5.%6.%7.%8.%9."/>
      <w:lvlJc w:val="left"/>
      <w:rPr>
        <w:rFonts w:cs="Times New Roman" w:hint="default"/>
      </w:rPr>
    </w:lvl>
  </w:abstractNum>
  <w:abstractNum w:abstractNumId="18" w15:restartNumberingAfterBreak="0">
    <w:nsid w:val="34613AA7"/>
    <w:multiLevelType w:val="hybridMultilevel"/>
    <w:tmpl w:val="F0FC8EAA"/>
    <w:lvl w:ilvl="0" w:tplc="A5AE8438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9" w15:restartNumberingAfterBreak="0">
    <w:nsid w:val="37F33286"/>
    <w:multiLevelType w:val="hybridMultilevel"/>
    <w:tmpl w:val="AF805AB4"/>
    <w:lvl w:ilvl="0" w:tplc="2AD6C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2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47FBA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6" w15:restartNumberingAfterBreak="0">
    <w:nsid w:val="4A3E668B"/>
    <w:multiLevelType w:val="hybridMultilevel"/>
    <w:tmpl w:val="72C800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5BFE5F87"/>
    <w:multiLevelType w:val="hybridMultilevel"/>
    <w:tmpl w:val="93D28BC4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2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33" w15:restartNumberingAfterBreak="0">
    <w:nsid w:val="619B37E1"/>
    <w:multiLevelType w:val="hybridMultilevel"/>
    <w:tmpl w:val="F048A50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Franklin Gothic Medium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34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5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6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8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9"/>
  </w:num>
  <w:num w:numId="6">
    <w:abstractNumId w:val="7"/>
  </w:num>
  <w:num w:numId="7">
    <w:abstractNumId w:val="18"/>
  </w:num>
  <w:num w:numId="8">
    <w:abstractNumId w:val="27"/>
  </w:num>
  <w:num w:numId="9">
    <w:abstractNumId w:val="10"/>
  </w:num>
  <w:num w:numId="10">
    <w:abstractNumId w:val="16"/>
  </w:num>
  <w:num w:numId="11">
    <w:abstractNumId w:val="21"/>
  </w:num>
  <w:num w:numId="12">
    <w:abstractNumId w:val="25"/>
  </w:num>
  <w:num w:numId="13">
    <w:abstractNumId w:val="8"/>
  </w:num>
  <w:num w:numId="14">
    <w:abstractNumId w:val="23"/>
  </w:num>
  <w:num w:numId="15">
    <w:abstractNumId w:val="9"/>
  </w:num>
  <w:num w:numId="16">
    <w:abstractNumId w:val="0"/>
  </w:num>
  <w:num w:numId="17">
    <w:abstractNumId w:val="2"/>
  </w:num>
  <w:num w:numId="18">
    <w:abstractNumId w:val="24"/>
  </w:num>
  <w:num w:numId="19">
    <w:abstractNumId w:val="11"/>
  </w:num>
  <w:num w:numId="20">
    <w:abstractNumId w:val="22"/>
  </w:num>
  <w:num w:numId="21">
    <w:abstractNumId w:val="30"/>
  </w:num>
  <w:num w:numId="22">
    <w:abstractNumId w:val="38"/>
  </w:num>
  <w:num w:numId="23">
    <w:abstractNumId w:val="37"/>
  </w:num>
  <w:num w:numId="24">
    <w:abstractNumId w:val="4"/>
  </w:num>
  <w:num w:numId="25">
    <w:abstractNumId w:val="36"/>
  </w:num>
  <w:num w:numId="26">
    <w:abstractNumId w:val="13"/>
  </w:num>
  <w:num w:numId="27">
    <w:abstractNumId w:val="28"/>
  </w:num>
  <w:num w:numId="28">
    <w:abstractNumId w:val="5"/>
  </w:num>
  <w:num w:numId="29">
    <w:abstractNumId w:val="35"/>
  </w:num>
  <w:num w:numId="30">
    <w:abstractNumId w:val="32"/>
  </w:num>
  <w:num w:numId="31">
    <w:abstractNumId w:val="20"/>
  </w:num>
  <w:num w:numId="32">
    <w:abstractNumId w:val="6"/>
  </w:num>
  <w:num w:numId="33">
    <w:abstractNumId w:val="19"/>
  </w:num>
  <w:num w:numId="34">
    <w:abstractNumId w:val="15"/>
  </w:num>
  <w:num w:numId="35">
    <w:abstractNumId w:val="12"/>
  </w:num>
  <w:num w:numId="36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0"/>
    <w:rsid w:val="00012DC7"/>
    <w:rsid w:val="00015A3D"/>
    <w:rsid w:val="00036642"/>
    <w:rsid w:val="00036E7B"/>
    <w:rsid w:val="00042C9A"/>
    <w:rsid w:val="00055CEA"/>
    <w:rsid w:val="00080BDD"/>
    <w:rsid w:val="00095E49"/>
    <w:rsid w:val="000B0959"/>
    <w:rsid w:val="000B28DA"/>
    <w:rsid w:val="000B4C61"/>
    <w:rsid w:val="000C022B"/>
    <w:rsid w:val="000D1DCA"/>
    <w:rsid w:val="000D7086"/>
    <w:rsid w:val="000E096C"/>
    <w:rsid w:val="000E79D9"/>
    <w:rsid w:val="000F01EA"/>
    <w:rsid w:val="000F0BE4"/>
    <w:rsid w:val="001038BD"/>
    <w:rsid w:val="0011140B"/>
    <w:rsid w:val="00120CC9"/>
    <w:rsid w:val="001369C2"/>
    <w:rsid w:val="00152D9C"/>
    <w:rsid w:val="00153DFF"/>
    <w:rsid w:val="00166A78"/>
    <w:rsid w:val="00167461"/>
    <w:rsid w:val="00174D9E"/>
    <w:rsid w:val="001817A0"/>
    <w:rsid w:val="00181D45"/>
    <w:rsid w:val="00187006"/>
    <w:rsid w:val="00190F9E"/>
    <w:rsid w:val="001952B4"/>
    <w:rsid w:val="001A377B"/>
    <w:rsid w:val="001A7DEF"/>
    <w:rsid w:val="001B6C3E"/>
    <w:rsid w:val="001C7968"/>
    <w:rsid w:val="001D702D"/>
    <w:rsid w:val="001E000A"/>
    <w:rsid w:val="001F06F3"/>
    <w:rsid w:val="001F3672"/>
    <w:rsid w:val="001F5E22"/>
    <w:rsid w:val="0020118A"/>
    <w:rsid w:val="002266CA"/>
    <w:rsid w:val="0022790A"/>
    <w:rsid w:val="00234CEA"/>
    <w:rsid w:val="0025145C"/>
    <w:rsid w:val="0026635F"/>
    <w:rsid w:val="00276509"/>
    <w:rsid w:val="002A302A"/>
    <w:rsid w:val="002C05F1"/>
    <w:rsid w:val="002D0060"/>
    <w:rsid w:val="002D67FC"/>
    <w:rsid w:val="002D7931"/>
    <w:rsid w:val="002E5D16"/>
    <w:rsid w:val="002F2A5C"/>
    <w:rsid w:val="002F4F7C"/>
    <w:rsid w:val="002F7493"/>
    <w:rsid w:val="00302927"/>
    <w:rsid w:val="0032315E"/>
    <w:rsid w:val="0032486A"/>
    <w:rsid w:val="00325E3E"/>
    <w:rsid w:val="00332865"/>
    <w:rsid w:val="00341A58"/>
    <w:rsid w:val="00342916"/>
    <w:rsid w:val="00350E16"/>
    <w:rsid w:val="0036224C"/>
    <w:rsid w:val="00371AE5"/>
    <w:rsid w:val="003721F6"/>
    <w:rsid w:val="0038061B"/>
    <w:rsid w:val="0038088B"/>
    <w:rsid w:val="0039120F"/>
    <w:rsid w:val="0039638B"/>
    <w:rsid w:val="003A3ABD"/>
    <w:rsid w:val="003B690F"/>
    <w:rsid w:val="003D0C27"/>
    <w:rsid w:val="003D14E7"/>
    <w:rsid w:val="003D7E76"/>
    <w:rsid w:val="003F2705"/>
    <w:rsid w:val="004074ED"/>
    <w:rsid w:val="0041333D"/>
    <w:rsid w:val="004235B7"/>
    <w:rsid w:val="00430781"/>
    <w:rsid w:val="00434084"/>
    <w:rsid w:val="00435A09"/>
    <w:rsid w:val="0043768B"/>
    <w:rsid w:val="004422D7"/>
    <w:rsid w:val="00442A57"/>
    <w:rsid w:val="00445A09"/>
    <w:rsid w:val="00445CB7"/>
    <w:rsid w:val="00455512"/>
    <w:rsid w:val="00455D8A"/>
    <w:rsid w:val="00464E07"/>
    <w:rsid w:val="00475438"/>
    <w:rsid w:val="0049721D"/>
    <w:rsid w:val="004C0AEA"/>
    <w:rsid w:val="004C22C3"/>
    <w:rsid w:val="004C56F0"/>
    <w:rsid w:val="004C68DD"/>
    <w:rsid w:val="004D1CB3"/>
    <w:rsid w:val="004D1D62"/>
    <w:rsid w:val="004D414E"/>
    <w:rsid w:val="004F06D3"/>
    <w:rsid w:val="00516E81"/>
    <w:rsid w:val="0052564C"/>
    <w:rsid w:val="00531A06"/>
    <w:rsid w:val="005326B9"/>
    <w:rsid w:val="00532D58"/>
    <w:rsid w:val="0055360F"/>
    <w:rsid w:val="00566D2E"/>
    <w:rsid w:val="00571812"/>
    <w:rsid w:val="00577DE9"/>
    <w:rsid w:val="00586480"/>
    <w:rsid w:val="00590F6F"/>
    <w:rsid w:val="00597488"/>
    <w:rsid w:val="005A1283"/>
    <w:rsid w:val="005B2956"/>
    <w:rsid w:val="005C0886"/>
    <w:rsid w:val="005C29AB"/>
    <w:rsid w:val="005C331C"/>
    <w:rsid w:val="005C77C2"/>
    <w:rsid w:val="005F246A"/>
    <w:rsid w:val="00600BA3"/>
    <w:rsid w:val="00601399"/>
    <w:rsid w:val="00601899"/>
    <w:rsid w:val="00607D81"/>
    <w:rsid w:val="0062219C"/>
    <w:rsid w:val="00655A59"/>
    <w:rsid w:val="00663EE7"/>
    <w:rsid w:val="00686404"/>
    <w:rsid w:val="00697FAE"/>
    <w:rsid w:val="006C22EA"/>
    <w:rsid w:val="006C36B2"/>
    <w:rsid w:val="006C6403"/>
    <w:rsid w:val="006D24D8"/>
    <w:rsid w:val="006D62C4"/>
    <w:rsid w:val="006D6B91"/>
    <w:rsid w:val="006E7F86"/>
    <w:rsid w:val="006F0981"/>
    <w:rsid w:val="006F617A"/>
    <w:rsid w:val="007032F8"/>
    <w:rsid w:val="00713747"/>
    <w:rsid w:val="00727CC6"/>
    <w:rsid w:val="0073691F"/>
    <w:rsid w:val="0075118F"/>
    <w:rsid w:val="00752451"/>
    <w:rsid w:val="00752F22"/>
    <w:rsid w:val="00754B2B"/>
    <w:rsid w:val="0076084F"/>
    <w:rsid w:val="0076127D"/>
    <w:rsid w:val="0076419E"/>
    <w:rsid w:val="007A1886"/>
    <w:rsid w:val="007B34FE"/>
    <w:rsid w:val="007B738B"/>
    <w:rsid w:val="007C70C5"/>
    <w:rsid w:val="007C7FB8"/>
    <w:rsid w:val="007D2F16"/>
    <w:rsid w:val="007F014E"/>
    <w:rsid w:val="007F7190"/>
    <w:rsid w:val="008245A4"/>
    <w:rsid w:val="008257D8"/>
    <w:rsid w:val="00833338"/>
    <w:rsid w:val="00833502"/>
    <w:rsid w:val="008341B6"/>
    <w:rsid w:val="00841009"/>
    <w:rsid w:val="0084112A"/>
    <w:rsid w:val="00841F74"/>
    <w:rsid w:val="00845832"/>
    <w:rsid w:val="00875F81"/>
    <w:rsid w:val="00883207"/>
    <w:rsid w:val="008A39A0"/>
    <w:rsid w:val="008B483D"/>
    <w:rsid w:val="008C723D"/>
    <w:rsid w:val="008E67F4"/>
    <w:rsid w:val="008E7574"/>
    <w:rsid w:val="008F12FE"/>
    <w:rsid w:val="00904044"/>
    <w:rsid w:val="00913ACE"/>
    <w:rsid w:val="00915A16"/>
    <w:rsid w:val="00920CFD"/>
    <w:rsid w:val="00924CEC"/>
    <w:rsid w:val="00926F57"/>
    <w:rsid w:val="00942AF5"/>
    <w:rsid w:val="00947FE8"/>
    <w:rsid w:val="00952887"/>
    <w:rsid w:val="00970220"/>
    <w:rsid w:val="0097238C"/>
    <w:rsid w:val="0097662E"/>
    <w:rsid w:val="0098044D"/>
    <w:rsid w:val="00981A03"/>
    <w:rsid w:val="00986035"/>
    <w:rsid w:val="00987E9F"/>
    <w:rsid w:val="009A605A"/>
    <w:rsid w:val="009A6AC7"/>
    <w:rsid w:val="009B361D"/>
    <w:rsid w:val="009B6D40"/>
    <w:rsid w:val="009D047D"/>
    <w:rsid w:val="009E3768"/>
    <w:rsid w:val="009F0F13"/>
    <w:rsid w:val="009F2671"/>
    <w:rsid w:val="009F55DE"/>
    <w:rsid w:val="00A128C8"/>
    <w:rsid w:val="00A140ED"/>
    <w:rsid w:val="00A26CB9"/>
    <w:rsid w:val="00A4266E"/>
    <w:rsid w:val="00A55847"/>
    <w:rsid w:val="00A61E65"/>
    <w:rsid w:val="00A63F45"/>
    <w:rsid w:val="00A650B9"/>
    <w:rsid w:val="00A773BC"/>
    <w:rsid w:val="00A8345A"/>
    <w:rsid w:val="00A837B7"/>
    <w:rsid w:val="00A87461"/>
    <w:rsid w:val="00A97149"/>
    <w:rsid w:val="00AA0EFC"/>
    <w:rsid w:val="00AA2488"/>
    <w:rsid w:val="00AA3DF4"/>
    <w:rsid w:val="00AB05C3"/>
    <w:rsid w:val="00AB6215"/>
    <w:rsid w:val="00AC09C3"/>
    <w:rsid w:val="00AC3C37"/>
    <w:rsid w:val="00AD562D"/>
    <w:rsid w:val="00AE1943"/>
    <w:rsid w:val="00B01ED1"/>
    <w:rsid w:val="00B25832"/>
    <w:rsid w:val="00B312A9"/>
    <w:rsid w:val="00B3713C"/>
    <w:rsid w:val="00B65422"/>
    <w:rsid w:val="00B70382"/>
    <w:rsid w:val="00B833F4"/>
    <w:rsid w:val="00BA44DD"/>
    <w:rsid w:val="00BA48D8"/>
    <w:rsid w:val="00BB2BC4"/>
    <w:rsid w:val="00BC2504"/>
    <w:rsid w:val="00BC72BD"/>
    <w:rsid w:val="00BD42A0"/>
    <w:rsid w:val="00BD582C"/>
    <w:rsid w:val="00BD71B3"/>
    <w:rsid w:val="00BE0575"/>
    <w:rsid w:val="00BE7B37"/>
    <w:rsid w:val="00BF17BE"/>
    <w:rsid w:val="00BF2B3A"/>
    <w:rsid w:val="00C04200"/>
    <w:rsid w:val="00C079F8"/>
    <w:rsid w:val="00C12EB8"/>
    <w:rsid w:val="00C13F6B"/>
    <w:rsid w:val="00C254AD"/>
    <w:rsid w:val="00C36EB9"/>
    <w:rsid w:val="00C473A3"/>
    <w:rsid w:val="00C52EE9"/>
    <w:rsid w:val="00C71C91"/>
    <w:rsid w:val="00C77FBC"/>
    <w:rsid w:val="00C85EB0"/>
    <w:rsid w:val="00C86BAB"/>
    <w:rsid w:val="00C97F93"/>
    <w:rsid w:val="00CA1749"/>
    <w:rsid w:val="00CF1D61"/>
    <w:rsid w:val="00D01E17"/>
    <w:rsid w:val="00D22853"/>
    <w:rsid w:val="00D25065"/>
    <w:rsid w:val="00D334F8"/>
    <w:rsid w:val="00D40DAE"/>
    <w:rsid w:val="00D430B1"/>
    <w:rsid w:val="00D52A95"/>
    <w:rsid w:val="00D56AFD"/>
    <w:rsid w:val="00D676FC"/>
    <w:rsid w:val="00D87659"/>
    <w:rsid w:val="00D96BDD"/>
    <w:rsid w:val="00DA0D6D"/>
    <w:rsid w:val="00DB5333"/>
    <w:rsid w:val="00DD3AAA"/>
    <w:rsid w:val="00DE097F"/>
    <w:rsid w:val="00DE2330"/>
    <w:rsid w:val="00DF2AB2"/>
    <w:rsid w:val="00E05FA3"/>
    <w:rsid w:val="00E0771B"/>
    <w:rsid w:val="00E44BA6"/>
    <w:rsid w:val="00E45BCC"/>
    <w:rsid w:val="00E4767E"/>
    <w:rsid w:val="00E567A0"/>
    <w:rsid w:val="00E62D1F"/>
    <w:rsid w:val="00E63001"/>
    <w:rsid w:val="00E66F7E"/>
    <w:rsid w:val="00E724CD"/>
    <w:rsid w:val="00E73DB2"/>
    <w:rsid w:val="00E77E57"/>
    <w:rsid w:val="00E812F6"/>
    <w:rsid w:val="00E82AA2"/>
    <w:rsid w:val="00E86302"/>
    <w:rsid w:val="00EA198F"/>
    <w:rsid w:val="00EA31E6"/>
    <w:rsid w:val="00EB55E2"/>
    <w:rsid w:val="00EB7F19"/>
    <w:rsid w:val="00EE521B"/>
    <w:rsid w:val="00EE7581"/>
    <w:rsid w:val="00EF386A"/>
    <w:rsid w:val="00F22D10"/>
    <w:rsid w:val="00F26CA7"/>
    <w:rsid w:val="00F3179A"/>
    <w:rsid w:val="00F43C1F"/>
    <w:rsid w:val="00F62FC3"/>
    <w:rsid w:val="00F6408F"/>
    <w:rsid w:val="00F71EC1"/>
    <w:rsid w:val="00F864CB"/>
    <w:rsid w:val="00FA07BB"/>
    <w:rsid w:val="00FB1166"/>
    <w:rsid w:val="00FD13BF"/>
    <w:rsid w:val="00FD3EEF"/>
    <w:rsid w:val="00FD46F4"/>
    <w:rsid w:val="00FD697D"/>
    <w:rsid w:val="00FE01C2"/>
    <w:rsid w:val="00FE0BC0"/>
    <w:rsid w:val="00FE174D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4D32D0"/>
  <w15:docId w15:val="{F0896364-CFDA-43B8-8FEB-2D4A090B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9C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326B9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14E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14E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14E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703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326B9"/>
    <w:rPr>
      <w:rFonts w:ascii="Cambria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D14E7"/>
    <w:rPr>
      <w:rFonts w:ascii="Cambria" w:hAnsi="Cambria" w:cs="Times New Roman"/>
      <w:b/>
      <w:b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D14E7"/>
    <w:rPr>
      <w:rFonts w:ascii="Cambria" w:hAnsi="Cambria" w:cs="Times New Roman"/>
      <w:color w:val="243F6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3D14E7"/>
    <w:rPr>
      <w:rFonts w:ascii="Cambria" w:hAnsi="Cambria" w:cs="Times New Roman"/>
      <w:color w:val="404040"/>
    </w:rPr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9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52D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98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52D9C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B70382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F0981"/>
    <w:pPr>
      <w:suppressAutoHyphens/>
      <w:ind w:left="720"/>
    </w:pPr>
    <w:rPr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442A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366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F22D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22D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22D1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22D10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9638B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39638B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FE0BC0"/>
  </w:style>
  <w:style w:type="paragraph" w:customStyle="1" w:styleId="Nagwek20">
    <w:name w:val="Nagłówek2"/>
    <w:basedOn w:val="Normalny"/>
    <w:next w:val="Tekstpodstawowy"/>
    <w:uiPriority w:val="99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D14E7"/>
    <w:rPr>
      <w:rFonts w:cs="Times New Roman"/>
      <w:sz w:val="28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D14E7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3D14E7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D14E7"/>
    <w:rPr>
      <w:rFonts w:cs="Times New Roman"/>
      <w:sz w:val="16"/>
      <w:szCs w:val="16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D14E7"/>
    <w:rPr>
      <w:rFonts w:cs="Times New Roman"/>
    </w:rPr>
  </w:style>
  <w:style w:type="paragraph" w:styleId="NormalnyWeb">
    <w:name w:val="Normal (Web)"/>
    <w:basedOn w:val="Normalny"/>
    <w:uiPriority w:val="99"/>
    <w:unhideWhenUsed/>
    <w:locked/>
    <w:rsid w:val="00947FE8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947FE8"/>
    <w:rPr>
      <w:i/>
      <w:iCs/>
    </w:rPr>
  </w:style>
  <w:style w:type="character" w:styleId="Pogrubienie">
    <w:name w:val="Strong"/>
    <w:basedOn w:val="Domylnaczcionkaakapitu"/>
    <w:uiPriority w:val="22"/>
    <w:qFormat/>
    <w:locked/>
    <w:rsid w:val="00947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ydrobios.de/shop/accessorie-hopn/mechanical-flow-meter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IOPANpol_2013</Template>
  <TotalTime>0</TotalTime>
  <Pages>3</Pages>
  <Words>1681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IO/ZO/3/2020</vt:lpstr>
    </vt:vector>
  </TitlesOfParts>
  <Company>IO PAN</Company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IO/ZO/3/2020</dc:title>
  <dc:subject/>
  <dc:creator>Sekretariat</dc:creator>
  <cp:keywords/>
  <dc:description/>
  <cp:lastModifiedBy>xxx</cp:lastModifiedBy>
  <cp:revision>2</cp:revision>
  <cp:lastPrinted>2020-04-08T10:57:00Z</cp:lastPrinted>
  <dcterms:created xsi:type="dcterms:W3CDTF">2020-12-10T20:41:00Z</dcterms:created>
  <dcterms:modified xsi:type="dcterms:W3CDTF">2020-12-10T20:41:00Z</dcterms:modified>
</cp:coreProperties>
</file>