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D5" w:rsidRPr="000A25D9" w:rsidRDefault="00D6054C" w:rsidP="000A25D9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0A25D9">
        <w:rPr>
          <w:rFonts w:ascii="Arial" w:eastAsia="Calibri" w:hAnsi="Arial" w:cs="Arial"/>
          <w:b/>
          <w:sz w:val="24"/>
          <w:szCs w:val="24"/>
        </w:rPr>
        <w:t>FORMULARZ CENOWY</w:t>
      </w:r>
      <w:r w:rsidR="007B3618">
        <w:rPr>
          <w:rFonts w:ascii="Arial" w:eastAsia="Calibri" w:hAnsi="Arial" w:cs="Arial"/>
          <w:b/>
          <w:sz w:val="24"/>
          <w:szCs w:val="24"/>
        </w:rPr>
        <w:t xml:space="preserve"> (SIGMA-ALDRICH) – Załącznik nr 1.3.</w:t>
      </w:r>
    </w:p>
    <w:tbl>
      <w:tblPr>
        <w:tblW w:w="14385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4633"/>
        <w:gridCol w:w="1684"/>
        <w:gridCol w:w="1411"/>
        <w:gridCol w:w="750"/>
        <w:gridCol w:w="1693"/>
        <w:gridCol w:w="1728"/>
        <w:gridCol w:w="1883"/>
      </w:tblGrid>
      <w:tr w:rsidR="0074369A" w:rsidRPr="000A25D9" w:rsidTr="008A02D4">
        <w:trPr>
          <w:trHeight w:val="804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9355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9355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Nazwa odczynników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9355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nr kat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9355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jednostka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9355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B473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wartość jednostkowa</w:t>
            </w:r>
          </w:p>
          <w:p w:rsidR="0074369A" w:rsidRPr="0074369A" w:rsidRDefault="0074369A" w:rsidP="007436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netto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369A" w:rsidRPr="0074369A" w:rsidRDefault="0074369A" w:rsidP="007436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wartość łączna netto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74369A" w:rsidRDefault="0074369A" w:rsidP="00B4734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74369A">
              <w:rPr>
                <w:rFonts w:ascii="Arial" w:eastAsia="Times New Roman" w:hAnsi="Arial" w:cs="Arial"/>
                <w:b/>
                <w:lang w:eastAsia="pl-PL"/>
              </w:rPr>
              <w:t>cena łączna brutto</w:t>
            </w:r>
          </w:p>
        </w:tc>
      </w:tr>
      <w:tr w:rsidR="0074369A" w:rsidRPr="000A25D9" w:rsidTr="008A02D4">
        <w:trPr>
          <w:trHeight w:val="362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r w:rsidRPr="0074369A">
              <w:rPr>
                <w:rFonts w:ascii="Arial" w:hAnsi="Arial" w:cs="Arial"/>
                <w:sz w:val="20"/>
              </w:rPr>
              <w:t xml:space="preserve">4-Fluoro-7-nitrobenzofurazan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BioReagent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≥98%, do analiz HPLC;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Fluka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47140-50MG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50 mg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highlight w:val="green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highlight w:val="green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Acetonitryl</w:t>
            </w:r>
            <w:proofErr w:type="spellEnd"/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do</w:t>
            </w:r>
            <w:r w:rsidRPr="0074369A">
              <w:rPr>
                <w:rFonts w:ascii="Arial" w:hAnsi="Arial" w:cs="Arial"/>
                <w:sz w:val="18"/>
              </w:rPr>
              <w:t xml:space="preserve"> </w:t>
            </w:r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HPLC    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34851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 x 2,5 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</w:tr>
      <w:tr w:rsidR="0074369A" w:rsidRPr="000A25D9" w:rsidTr="008A02D4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4369A">
              <w:rPr>
                <w:rFonts w:ascii="Arial" w:hAnsi="Arial" w:cs="Arial"/>
                <w:sz w:val="20"/>
                <w:lang w:val="pt-PT"/>
              </w:rPr>
              <w:t xml:space="preserve">Acetyl Coenzyme A sodium salt, </w:t>
            </w:r>
            <w:r>
              <w:rPr>
                <w:rFonts w:ascii="Arial" w:hAnsi="Arial" w:cs="Arial"/>
                <w:sz w:val="16"/>
                <w:szCs w:val="16"/>
                <w:lang w:val="pt-PT"/>
              </w:rPr>
              <w:t>≥93 %,powder,  do analiz HPLC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pt-PT"/>
              </w:rPr>
              <w:t>A2056-10MG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pt-PT"/>
              </w:rPr>
              <w:t>10 mg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pt-PT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8A02D4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4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Alginic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sodium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salt</w:t>
            </w: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180947-100G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8A02D4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5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Ammonium carbonate 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99.999% trace metals basis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379999-10G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6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Ammonium carbonate 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99.999% trace metals basis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379999-50G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7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Arsenobetaine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purum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p.a., ≥95.0% (NMR)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11093-50MG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50mg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195DDB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4369A">
              <w:rPr>
                <w:rFonts w:ascii="Arial" w:hAnsi="Arial" w:cs="Arial"/>
                <w:sz w:val="20"/>
                <w:lang w:val="en-US"/>
              </w:rPr>
              <w:t xml:space="preserve">Bacitracin from Bacillus </w:t>
            </w:r>
            <w:proofErr w:type="spellStart"/>
            <w:r w:rsidRPr="0074369A">
              <w:rPr>
                <w:rFonts w:ascii="Arial" w:hAnsi="Arial" w:cs="Arial"/>
                <w:sz w:val="20"/>
                <w:lang w:val="en-US"/>
              </w:rPr>
              <w:t>Licheniformis</w:t>
            </w:r>
            <w:proofErr w:type="spellEnd"/>
            <w:r w:rsidRPr="0074369A">
              <w:rPr>
                <w:rFonts w:ascii="Arial" w:hAnsi="Arial" w:cs="Arial"/>
                <w:sz w:val="20"/>
                <w:lang w:val="en-US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&lt;5% water, &gt;60000 U/g, suitable for cell culture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11702-5G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5g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9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Benzen do HPLC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270709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 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10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195DDB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4369A">
              <w:rPr>
                <w:rFonts w:ascii="Arial" w:hAnsi="Arial" w:cs="Arial"/>
                <w:sz w:val="20"/>
                <w:lang w:val="en-US"/>
              </w:rPr>
              <w:t xml:space="preserve">Bovine </w:t>
            </w:r>
            <w:proofErr w:type="spellStart"/>
            <w:r w:rsidRPr="0074369A">
              <w:rPr>
                <w:rFonts w:ascii="Arial" w:hAnsi="Arial" w:cs="Arial"/>
                <w:sz w:val="20"/>
                <w:lang w:val="en-US"/>
              </w:rPr>
              <w:t>Albumine</w:t>
            </w:r>
            <w:proofErr w:type="spellEnd"/>
            <w:r w:rsidRPr="0074369A">
              <w:rPr>
                <w:rFonts w:ascii="Arial" w:hAnsi="Arial" w:cs="Arial"/>
                <w:sz w:val="20"/>
                <w:lang w:val="en-US"/>
              </w:rPr>
              <w:t xml:space="preserve"> Serum Fraction V,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pH 7, &gt;98%, heat shock fraction,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val="en-US"/>
              </w:rPr>
              <w:t>liophylized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powder, suitable for cell culture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A9647-10G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10g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11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Cacodylic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≥99.0%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20835-10G-F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12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Cacodylic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≥99.0%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20835-50G-F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4369A">
              <w:rPr>
                <w:rFonts w:ascii="Arial" w:hAnsi="Arial" w:cs="Arial"/>
                <w:sz w:val="20"/>
                <w:szCs w:val="24"/>
              </w:rPr>
              <w:t xml:space="preserve">Chlorek </w:t>
            </w:r>
            <w:proofErr w:type="spellStart"/>
            <w:r w:rsidRPr="0074369A">
              <w:rPr>
                <w:rFonts w:ascii="Arial" w:hAnsi="Arial" w:cs="Arial"/>
                <w:sz w:val="20"/>
                <w:szCs w:val="24"/>
              </w:rPr>
              <w:t>pentylomagnezowy</w:t>
            </w:r>
            <w:proofErr w:type="spellEnd"/>
            <w:r w:rsidRPr="0074369A">
              <w:rPr>
                <w:rFonts w:ascii="Arial" w:hAnsi="Arial" w:cs="Arial"/>
                <w:sz w:val="20"/>
                <w:szCs w:val="24"/>
              </w:rPr>
              <w:t xml:space="preserve"> 2M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469033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 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74369A">
              <w:rPr>
                <w:rFonts w:ascii="Arial" w:hAnsi="Arial" w:cs="Arial"/>
                <w:sz w:val="20"/>
                <w:szCs w:val="24"/>
                <w:lang w:val="en-US"/>
              </w:rPr>
              <w:t>Chlorek</w:t>
            </w:r>
            <w:proofErr w:type="spellEnd"/>
            <w:r w:rsidRPr="0074369A">
              <w:rPr>
                <w:rFonts w:ascii="Arial" w:hAnsi="Arial" w:cs="Arial"/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  <w:szCs w:val="24"/>
                <w:lang w:val="en-US"/>
              </w:rPr>
              <w:t>sodu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S9888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2,5kg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A30220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15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4369A">
              <w:rPr>
                <w:rFonts w:ascii="Arial" w:hAnsi="Arial" w:cs="Arial"/>
                <w:sz w:val="20"/>
                <w:szCs w:val="24"/>
              </w:rPr>
              <w:t>Dichlorometan do HPLC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34856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 xml:space="preserve">4 x </w:t>
            </w:r>
            <w:smartTag w:uri="urn:schemas-microsoft-com:office:smarttags" w:element="metricconverter">
              <w:smartTagPr>
                <w:attr w:name="ProductID" w:val="14 g"/>
              </w:smartTagPr>
              <w:r w:rsidRPr="008A02D4">
                <w:rPr>
                  <w:rFonts w:ascii="Arial" w:hAnsi="Arial" w:cs="Arial"/>
                  <w:sz w:val="20"/>
                  <w:szCs w:val="20"/>
                </w:rPr>
                <w:t>2,5 l</w:t>
              </w:r>
            </w:smartTag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A30220">
        <w:trPr>
          <w:trHeight w:val="29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>16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Ethylenediaminetetraacetic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acid disodium salt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dihydrate</w:t>
            </w:r>
            <w:proofErr w:type="spellEnd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 xml:space="preserve"> for electrophoresis, for molecular biology, 99.0-101.0% (titration)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E5134-100G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A30220">
        <w:trPr>
          <w:trHeight w:val="29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17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Florisil</w:t>
            </w:r>
            <w:proofErr w:type="spellEnd"/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60-100 </w:t>
            </w:r>
            <w:proofErr w:type="spellStart"/>
            <w:r w:rsidRPr="0074369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mesh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46385 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500g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</w:tr>
      <w:tr w:rsidR="0074369A" w:rsidRPr="000A25D9" w:rsidTr="008A02D4">
        <w:trPr>
          <w:trHeight w:val="7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18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Folin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&amp; </w:t>
            </w: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Ciocalteu’s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phenol reagent 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suitable for determination of total protein by Lowry method, 2 N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F9252-500ML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19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Formic acid s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 xml:space="preserve">olution </w:t>
            </w:r>
            <w:proofErr w:type="spellStart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puriss</w:t>
            </w:r>
            <w:proofErr w:type="spellEnd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. p.a., for HPLC, 50% in water, 49-51% (T)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09676-100ML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20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HEPES </w:t>
            </w:r>
            <w:proofErr w:type="spellStart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BioPerformance</w:t>
            </w:r>
            <w:proofErr w:type="spellEnd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Certified, ≥99.5% (titration), cell culture tested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H4034-100G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8A02D4">
        <w:trPr>
          <w:trHeight w:val="310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195DDB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4369A">
              <w:rPr>
                <w:rFonts w:ascii="Arial" w:hAnsi="Arial" w:cs="Arial"/>
                <w:sz w:val="20"/>
                <w:lang w:val="en-US"/>
              </w:rPr>
              <w:t xml:space="preserve">HEPES Buffet solution 1M in water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suitable for cell culture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83264-100ML-F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100ml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22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369A">
              <w:rPr>
                <w:rFonts w:ascii="Arial" w:hAnsi="Arial" w:cs="Arial"/>
                <w:sz w:val="20"/>
              </w:rPr>
              <w:t>Hexadecyl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trimethyl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ammonium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bromide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H6269-100G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23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Hexadecyltrimethylammonium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bromide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≥98%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H5882-100G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24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r w:rsidRPr="0074369A">
              <w:rPr>
                <w:rFonts w:ascii="Arial" w:hAnsi="Arial" w:cs="Arial"/>
                <w:sz w:val="20"/>
              </w:rPr>
              <w:t>Kwas tri-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fluorooctowy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do analiz HPLC, ≥99%,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Chromasolv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302031-100ML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25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</w:rPr>
            </w:pPr>
            <w:r w:rsidRPr="0074369A">
              <w:rPr>
                <w:rFonts w:ascii="Arial" w:hAnsi="Arial" w:cs="Arial"/>
                <w:sz w:val="20"/>
              </w:rPr>
              <w:t>L-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ascorbinic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acid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A7506-100G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26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r w:rsidRPr="0074369A">
              <w:rPr>
                <w:rFonts w:ascii="Arial" w:hAnsi="Arial" w:cs="Arial"/>
                <w:sz w:val="20"/>
              </w:rPr>
              <w:t xml:space="preserve">Melatonina </w:t>
            </w:r>
            <w:r>
              <w:rPr>
                <w:rFonts w:ascii="Arial" w:hAnsi="Arial" w:cs="Arial"/>
                <w:sz w:val="16"/>
                <w:szCs w:val="16"/>
              </w:rPr>
              <w:t>≥98%, standard do HPLC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M5250-5G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w:st" w:val="on"/>
                <w:attr w:name="ProductID" w:val="5 g"/>
              </w:smartTagPr>
              <w:r w:rsidRPr="008A02D4">
                <w:rPr>
                  <w:rFonts w:ascii="Arial" w:hAnsi="Arial" w:cs="Arial"/>
                  <w:sz w:val="20"/>
                  <w:szCs w:val="20"/>
                </w:rPr>
                <w:t>5 g</w:t>
              </w:r>
            </w:smartTag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27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lang w:val="en-US"/>
              </w:rPr>
            </w:pPr>
            <w:r w:rsidRPr="0074369A">
              <w:rPr>
                <w:rFonts w:ascii="Arial" w:hAnsi="Arial" w:cs="Arial"/>
                <w:sz w:val="20"/>
                <w:lang w:val="en-US"/>
              </w:rPr>
              <w:t>MES s</w:t>
            </w:r>
            <w:r w:rsidRPr="0074369A">
              <w:rPr>
                <w:rFonts w:ascii="Arial" w:hAnsi="Arial" w:cs="Arial"/>
                <w:sz w:val="18"/>
                <w:szCs w:val="20"/>
                <w:lang w:val="en-US"/>
              </w:rPr>
              <w:t xml:space="preserve">odium salt </w:t>
            </w: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≥99% (titration),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 xml:space="preserve"> 2-(N-</w:t>
            </w:r>
            <w:proofErr w:type="spellStart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Morpholino</w:t>
            </w:r>
            <w:proofErr w:type="spellEnd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proofErr w:type="spellStart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ethanesulfonic</w:t>
            </w:r>
            <w:proofErr w:type="spellEnd"/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 xml:space="preserve"> acid sodium salt,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M3885-10G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4369A">
              <w:rPr>
                <w:rFonts w:ascii="Arial" w:hAnsi="Arial" w:cs="Arial"/>
                <w:sz w:val="20"/>
                <w:szCs w:val="24"/>
              </w:rPr>
              <w:t>Metanol</w:t>
            </w:r>
            <w:r w:rsidRPr="0074369A">
              <w:rPr>
                <w:rFonts w:ascii="Arial" w:hAnsi="Arial" w:cs="Arial"/>
                <w:sz w:val="18"/>
              </w:rPr>
              <w:t xml:space="preserve"> </w:t>
            </w:r>
            <w:r w:rsidRPr="0074369A">
              <w:rPr>
                <w:rFonts w:ascii="Arial" w:hAnsi="Arial" w:cs="Arial"/>
                <w:sz w:val="20"/>
                <w:szCs w:val="24"/>
              </w:rPr>
              <w:t>do HPLC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34860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 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29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Monosodium acid methane </w:t>
            </w: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arsonate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sesquihydrate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analytical standard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PS429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16"/>
                <w:szCs w:val="20"/>
              </w:rPr>
              <w:t>ampule of 100mg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30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</w:rPr>
            </w:pPr>
            <w:proofErr w:type="spellStart"/>
            <w:r w:rsidRPr="0074369A">
              <w:rPr>
                <w:rFonts w:ascii="Arial" w:hAnsi="Arial" w:cs="Arial"/>
                <w:sz w:val="20"/>
              </w:rPr>
              <w:t>oxalic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acid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2-hydrate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33506-250G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250g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31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74369A">
              <w:rPr>
                <w:rFonts w:ascii="Arial" w:hAnsi="Arial" w:cs="Arial"/>
                <w:sz w:val="20"/>
              </w:rPr>
              <w:t>Perchloric</w:t>
            </w:r>
            <w:proofErr w:type="spellEnd"/>
            <w:r w:rsidRPr="0074369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</w:rPr>
              <w:t>acid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244252-100ML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CE2549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32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PIPES ≥99%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titration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P6757-100G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CE2549">
        <w:trPr>
          <w:trHeight w:val="29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lastRenderedPageBreak/>
              <w:t>33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D1730" w:rsidRDefault="0074369A" w:rsidP="008A02D4">
            <w:pPr>
              <w:spacing w:before="100" w:after="100" w:line="240" w:lineRule="auto"/>
              <w:rPr>
                <w:rFonts w:eastAsia="Times New Roman" w:cs="Calibri"/>
                <w:sz w:val="24"/>
                <w:szCs w:val="24"/>
                <w:lang w:eastAsia="pl-PL"/>
              </w:rPr>
            </w:pPr>
            <w:proofErr w:type="spellStart"/>
            <w:r w:rsidRPr="008D1730">
              <w:rPr>
                <w:rFonts w:cs="Calibri"/>
                <w:sz w:val="24"/>
                <w:szCs w:val="24"/>
                <w:lang w:val="en-US"/>
              </w:rPr>
              <w:t>Siarczan</w:t>
            </w:r>
            <w:proofErr w:type="spellEnd"/>
            <w:r w:rsidRPr="008D1730">
              <w:rPr>
                <w:rFonts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1730">
              <w:rPr>
                <w:rFonts w:cs="Calibri"/>
                <w:sz w:val="24"/>
                <w:szCs w:val="24"/>
                <w:lang w:val="en-US"/>
              </w:rPr>
              <w:t>sodu</w:t>
            </w:r>
            <w:proofErr w:type="spellEnd"/>
            <w:r w:rsidRPr="008D1730">
              <w:rPr>
                <w:rFonts w:cs="Calibri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D1730">
              <w:rPr>
                <w:rFonts w:cs="Calibri"/>
                <w:sz w:val="24"/>
                <w:szCs w:val="24"/>
                <w:lang w:val="en-US"/>
              </w:rPr>
              <w:t>bezwodny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238597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2,5kg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pt-PT"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pt-PT"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pt-PT" w:eastAsia="pl-PL"/>
              </w:rPr>
            </w:pPr>
          </w:p>
        </w:tc>
      </w:tr>
      <w:tr w:rsidR="0074369A" w:rsidRPr="000A25D9" w:rsidTr="00CE2549">
        <w:trPr>
          <w:trHeight w:val="297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34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Sodium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deoxycholate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≥97%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titration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D6750-10G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10g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8A02D4">
        <w:trPr>
          <w:trHeight w:val="313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35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Sodium </w:t>
            </w: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diethyldithiocarbamate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trihydrate</w:t>
            </w:r>
            <w:proofErr w:type="spellEnd"/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74369A">
              <w:rPr>
                <w:rFonts w:ascii="Arial" w:hAnsi="Arial" w:cs="Arial"/>
                <w:sz w:val="16"/>
                <w:szCs w:val="16"/>
                <w:lang w:val="en-US"/>
              </w:rPr>
              <w:t>ACS reagent, for the determination and separation of heavy metals, ≥99.0%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71480-100G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36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4369A">
              <w:rPr>
                <w:rFonts w:ascii="Arial" w:hAnsi="Arial" w:cs="Arial"/>
                <w:sz w:val="20"/>
                <w:szCs w:val="20"/>
                <w:lang w:val="en-US"/>
              </w:rPr>
              <w:t>Sodium sulfate ACS reagent, ≥99.0%, anhydrous, powder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238597-2.5KG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2,5kg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37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4369A">
              <w:rPr>
                <w:rFonts w:ascii="Arial" w:hAnsi="Arial" w:cs="Arial"/>
                <w:sz w:val="20"/>
                <w:szCs w:val="24"/>
              </w:rPr>
              <w:t>Toluen</w:t>
            </w:r>
            <w:r w:rsidRPr="0074369A">
              <w:rPr>
                <w:rFonts w:ascii="Arial" w:hAnsi="Arial" w:cs="Arial"/>
                <w:sz w:val="18"/>
              </w:rPr>
              <w:t xml:space="preserve"> </w:t>
            </w:r>
            <w:r w:rsidRPr="0074369A">
              <w:rPr>
                <w:rFonts w:ascii="Arial" w:hAnsi="Arial" w:cs="Arial"/>
                <w:sz w:val="20"/>
                <w:szCs w:val="24"/>
              </w:rPr>
              <w:t>do HPLC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34866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 l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38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195DDB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4369A">
              <w:rPr>
                <w:rFonts w:ascii="Arial" w:hAnsi="Arial" w:cs="Arial"/>
                <w:sz w:val="20"/>
                <w:lang w:val="en-US"/>
              </w:rPr>
              <w:t>Total Protein Kit, Micro Lowry, Peterson’s Modification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US"/>
              </w:rPr>
              <w:t>TPO 300-1K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 xml:space="preserve">1 </w:t>
            </w:r>
            <w:proofErr w:type="spellStart"/>
            <w:r w:rsidRPr="008A02D4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39</w:t>
            </w:r>
          </w:p>
        </w:tc>
        <w:tc>
          <w:tcPr>
            <w:tcW w:w="4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74369A">
              <w:rPr>
                <w:rFonts w:ascii="Arial" w:hAnsi="Arial" w:cs="Arial"/>
                <w:sz w:val="18"/>
                <w:szCs w:val="18"/>
                <w:lang w:val="en-US"/>
              </w:rPr>
              <w:t>Tris</w:t>
            </w:r>
            <w:proofErr w:type="spellEnd"/>
            <w:r w:rsidRPr="0074369A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proofErr w:type="spellStart"/>
            <w:r w:rsidRPr="0074369A">
              <w:rPr>
                <w:rFonts w:ascii="Arial" w:hAnsi="Arial" w:cs="Arial"/>
                <w:sz w:val="18"/>
                <w:szCs w:val="18"/>
                <w:lang w:val="en-US"/>
              </w:rPr>
              <w:t>hydroxymethyl</w:t>
            </w:r>
            <w:proofErr w:type="spellEnd"/>
            <w:r w:rsidRPr="0074369A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proofErr w:type="spellStart"/>
            <w:r w:rsidRPr="0074369A">
              <w:rPr>
                <w:rFonts w:ascii="Arial" w:hAnsi="Arial" w:cs="Arial"/>
                <w:sz w:val="18"/>
                <w:szCs w:val="18"/>
                <w:lang w:val="en-US"/>
              </w:rPr>
              <w:t>aminomethane</w:t>
            </w:r>
            <w:proofErr w:type="spellEnd"/>
            <w:r w:rsidRPr="0074369A">
              <w:rPr>
                <w:rFonts w:ascii="Arial" w:hAnsi="Arial" w:cs="Arial"/>
                <w:sz w:val="18"/>
                <w:szCs w:val="18"/>
                <w:lang w:val="en-US"/>
              </w:rPr>
              <w:t xml:space="preserve"> ACS reagent, ≥99.8%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252859-500G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500g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313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40</w:t>
            </w:r>
          </w:p>
        </w:tc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Trizma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®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hydrochloride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reagent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T3253-100G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41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proofErr w:type="spellStart"/>
            <w:r w:rsidRPr="008A02D4">
              <w:rPr>
                <w:rFonts w:ascii="Arial" w:hAnsi="Arial" w:cs="Arial"/>
                <w:sz w:val="20"/>
                <w:szCs w:val="24"/>
              </w:rPr>
              <w:t>Tropolon</w:t>
            </w:r>
            <w:proofErr w:type="spellEnd"/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T89702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hAnsi="Arial" w:cs="Arial"/>
                <w:sz w:val="20"/>
                <w:szCs w:val="20"/>
                <w:lang w:val="en-GB"/>
              </w:rPr>
              <w:t>1g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42</w:t>
            </w:r>
          </w:p>
        </w:tc>
        <w:tc>
          <w:tcPr>
            <w:tcW w:w="4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Default="0074369A" w:rsidP="008A02D4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A02D4">
              <w:rPr>
                <w:rFonts w:ascii="Arial" w:hAnsi="Arial" w:cs="Arial"/>
                <w:sz w:val="20"/>
              </w:rPr>
              <w:t>Tryptamine</w:t>
            </w:r>
            <w:proofErr w:type="spellEnd"/>
            <w:r w:rsidRPr="008A02D4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A02D4">
              <w:rPr>
                <w:rFonts w:ascii="Arial" w:hAnsi="Arial" w:cs="Arial"/>
                <w:sz w:val="20"/>
              </w:rPr>
              <w:t>hydrochloride</w:t>
            </w:r>
            <w:proofErr w:type="spellEnd"/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bCs/>
                <w:sz w:val="20"/>
                <w:szCs w:val="20"/>
              </w:rPr>
              <w:t>246557-5G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5g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02D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GB"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GB"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GB" w:eastAsia="pl-PL"/>
              </w:rPr>
            </w:pPr>
          </w:p>
        </w:tc>
      </w:tr>
      <w:tr w:rsidR="0074369A" w:rsidRPr="000A25D9" w:rsidTr="0074369A">
        <w:trPr>
          <w:trHeight w:val="297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lang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lang w:eastAsia="pl-PL"/>
              </w:rPr>
              <w:t>43</w:t>
            </w: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8A02D4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val="en-GB" w:eastAsia="pl-PL"/>
              </w:rPr>
            </w:pPr>
            <w:proofErr w:type="spellStart"/>
            <w:r w:rsidRPr="008A02D4">
              <w:rPr>
                <w:rFonts w:ascii="Arial" w:eastAsia="Times New Roman" w:hAnsi="Arial" w:cs="Arial"/>
                <w:sz w:val="20"/>
                <w:szCs w:val="24"/>
                <w:lang w:val="en-GB" w:eastAsia="pl-PL"/>
              </w:rPr>
              <w:t>Żel</w:t>
            </w:r>
            <w:proofErr w:type="spellEnd"/>
            <w:r w:rsidRPr="008A02D4">
              <w:rPr>
                <w:rFonts w:ascii="Arial" w:eastAsia="Times New Roman" w:hAnsi="Arial" w:cs="Arial"/>
                <w:sz w:val="20"/>
                <w:szCs w:val="24"/>
                <w:lang w:val="en-GB" w:eastAsia="pl-PL"/>
              </w:rPr>
              <w:t xml:space="preserve"> </w:t>
            </w:r>
            <w:proofErr w:type="spellStart"/>
            <w:r w:rsidRPr="008A02D4">
              <w:rPr>
                <w:rFonts w:ascii="Arial" w:eastAsia="Times New Roman" w:hAnsi="Arial" w:cs="Arial"/>
                <w:sz w:val="20"/>
                <w:szCs w:val="24"/>
                <w:lang w:val="en-GB" w:eastAsia="pl-PL"/>
              </w:rPr>
              <w:t>krzemionkowy</w:t>
            </w:r>
            <w:proofErr w:type="spellEnd"/>
            <w:r w:rsidRPr="008A02D4">
              <w:rPr>
                <w:rFonts w:ascii="Arial" w:eastAsia="Times New Roman" w:hAnsi="Arial" w:cs="Arial"/>
                <w:sz w:val="20"/>
                <w:szCs w:val="24"/>
                <w:lang w:val="en-GB" w:eastAsia="pl-PL"/>
              </w:rPr>
              <w:t>, 60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val="en-GB" w:eastAsia="pl-PL"/>
              </w:rPr>
              <w:t>60741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val="en-GB" w:eastAsia="pl-PL"/>
              </w:rPr>
              <w:t>1kg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8A02D4" w:rsidRDefault="0074369A" w:rsidP="0074369A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GB" w:eastAsia="pl-PL"/>
              </w:rPr>
            </w:pPr>
            <w:r w:rsidRPr="008A02D4">
              <w:rPr>
                <w:rFonts w:ascii="Arial" w:eastAsia="Times New Roman" w:hAnsi="Arial" w:cs="Arial"/>
                <w:sz w:val="20"/>
                <w:szCs w:val="20"/>
                <w:lang w:val="en-GB" w:eastAsia="pl-PL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369A" w:rsidRPr="000A25D9" w:rsidRDefault="0074369A" w:rsidP="0074369A">
            <w:pPr>
              <w:spacing w:before="100" w:after="100" w:line="240" w:lineRule="auto"/>
              <w:jc w:val="right"/>
              <w:rPr>
                <w:rFonts w:ascii="Arial" w:eastAsia="Times New Roman" w:hAnsi="Arial" w:cs="Arial"/>
                <w:lang w:val="en-US" w:eastAsia="pl-PL"/>
              </w:rPr>
            </w:pPr>
          </w:p>
        </w:tc>
      </w:tr>
      <w:tr w:rsidR="0074369A" w:rsidRPr="000A25D9" w:rsidTr="00B4734C">
        <w:trPr>
          <w:gridBefore w:val="6"/>
          <w:wBefore w:w="10774" w:type="dxa"/>
          <w:trHeight w:val="29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369A" w:rsidRPr="00A30220" w:rsidRDefault="004240E1" w:rsidP="0074369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  <w:r w:rsidR="0074369A" w:rsidRPr="00A30220">
              <w:rPr>
                <w:rFonts w:ascii="Arial" w:hAnsi="Arial" w:cs="Arial"/>
                <w:b/>
              </w:rPr>
              <w:t>netto ogółem:</w:t>
            </w:r>
          </w:p>
          <w:p w:rsidR="0074369A" w:rsidRPr="00A30220" w:rsidRDefault="0074369A" w:rsidP="0074369A">
            <w:pPr>
              <w:rPr>
                <w:rFonts w:ascii="Arial" w:hAnsi="Arial" w:cs="Arial"/>
                <w:b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369A" w:rsidRPr="00A30220" w:rsidRDefault="002178AA" w:rsidP="004240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</w:t>
            </w:r>
            <w:r w:rsidR="004240E1">
              <w:rPr>
                <w:rFonts w:ascii="Arial" w:hAnsi="Arial" w:cs="Arial"/>
                <w:b/>
              </w:rPr>
              <w:t xml:space="preserve"> </w:t>
            </w:r>
            <w:r w:rsidR="0074369A" w:rsidRPr="00A30220">
              <w:rPr>
                <w:rFonts w:ascii="Arial" w:hAnsi="Arial" w:cs="Arial"/>
                <w:b/>
              </w:rPr>
              <w:t>brutto ogółem:</w:t>
            </w:r>
          </w:p>
          <w:p w:rsidR="0074369A" w:rsidRPr="00A30220" w:rsidRDefault="0074369A" w:rsidP="0074369A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:rsidR="00CE2549" w:rsidRDefault="00CE2549" w:rsidP="0074369A">
      <w:pPr>
        <w:spacing w:line="240" w:lineRule="auto"/>
        <w:ind w:left="6096" w:hanging="283"/>
        <w:rPr>
          <w:rFonts w:ascii="Arial" w:eastAsia="Calibri" w:hAnsi="Arial" w:cs="Arial"/>
        </w:rPr>
      </w:pPr>
    </w:p>
    <w:p w:rsidR="000A25D9" w:rsidRPr="000A25D9" w:rsidRDefault="000A25D9" w:rsidP="0074369A">
      <w:pPr>
        <w:spacing w:line="240" w:lineRule="auto"/>
        <w:ind w:left="6096" w:hanging="283"/>
        <w:rPr>
          <w:rFonts w:ascii="Arial" w:eastAsia="Calibri" w:hAnsi="Arial" w:cs="Arial"/>
        </w:rPr>
      </w:pPr>
      <w:bookmarkStart w:id="0" w:name="_GoBack"/>
      <w:bookmarkEnd w:id="0"/>
      <w:r w:rsidRPr="000A25D9">
        <w:rPr>
          <w:rFonts w:ascii="Arial" w:eastAsia="Calibri" w:hAnsi="Arial" w:cs="Arial"/>
        </w:rPr>
        <w:t>...................................................................                                                                                                              podpis przedstawiciela Wykonawcy</w:t>
      </w:r>
    </w:p>
    <w:p w:rsidR="000A25D9" w:rsidRPr="000A25D9" w:rsidRDefault="000A25D9" w:rsidP="000A25D9">
      <w:pPr>
        <w:rPr>
          <w:rFonts w:ascii="Arial" w:eastAsia="Calibri" w:hAnsi="Arial" w:cs="Arial"/>
        </w:rPr>
      </w:pPr>
    </w:p>
    <w:p w:rsidR="00242FCE" w:rsidRDefault="00242FCE"/>
    <w:sectPr w:rsidR="00242FCE" w:rsidSect="0074369A">
      <w:footerReference w:type="default" r:id="rId7"/>
      <w:pgSz w:w="16838" w:h="11906" w:orient="landscape"/>
      <w:pgMar w:top="993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69A" w:rsidRDefault="0074369A" w:rsidP="0074369A">
      <w:pPr>
        <w:spacing w:after="0" w:line="240" w:lineRule="auto"/>
      </w:pPr>
      <w:r>
        <w:separator/>
      </w:r>
    </w:p>
  </w:endnote>
  <w:endnote w:type="continuationSeparator" w:id="0">
    <w:p w:rsidR="0074369A" w:rsidRDefault="0074369A" w:rsidP="00743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9840862"/>
      <w:docPartObj>
        <w:docPartGallery w:val="Page Numbers (Bottom of Page)"/>
        <w:docPartUnique/>
      </w:docPartObj>
    </w:sdtPr>
    <w:sdtEndPr/>
    <w:sdtContent>
      <w:p w:rsidR="0074369A" w:rsidRDefault="007436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549">
          <w:rPr>
            <w:noProof/>
          </w:rPr>
          <w:t>3</w:t>
        </w:r>
        <w:r>
          <w:fldChar w:fldCharType="end"/>
        </w:r>
      </w:p>
    </w:sdtContent>
  </w:sdt>
  <w:p w:rsidR="0074369A" w:rsidRDefault="0074369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69A" w:rsidRDefault="0074369A" w:rsidP="0074369A">
      <w:pPr>
        <w:spacing w:after="0" w:line="240" w:lineRule="auto"/>
      </w:pPr>
      <w:r>
        <w:separator/>
      </w:r>
    </w:p>
  </w:footnote>
  <w:footnote w:type="continuationSeparator" w:id="0">
    <w:p w:rsidR="0074369A" w:rsidRDefault="0074369A" w:rsidP="007436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5D5"/>
    <w:rsid w:val="000A25D9"/>
    <w:rsid w:val="00104E48"/>
    <w:rsid w:val="001E14AD"/>
    <w:rsid w:val="002178AA"/>
    <w:rsid w:val="00242FCE"/>
    <w:rsid w:val="00357B5F"/>
    <w:rsid w:val="003D1958"/>
    <w:rsid w:val="004240E1"/>
    <w:rsid w:val="006A3126"/>
    <w:rsid w:val="006F4F34"/>
    <w:rsid w:val="0074369A"/>
    <w:rsid w:val="007B3618"/>
    <w:rsid w:val="008A02D4"/>
    <w:rsid w:val="008C06C5"/>
    <w:rsid w:val="009355D5"/>
    <w:rsid w:val="009F2012"/>
    <w:rsid w:val="00A30220"/>
    <w:rsid w:val="00B4734C"/>
    <w:rsid w:val="00CE2549"/>
    <w:rsid w:val="00D6054C"/>
    <w:rsid w:val="00D85931"/>
    <w:rsid w:val="00F1443A"/>
    <w:rsid w:val="00F5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0573579-073F-444C-9C89-C3D150766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369A"/>
  </w:style>
  <w:style w:type="paragraph" w:styleId="Stopka">
    <w:name w:val="footer"/>
    <w:basedOn w:val="Normalny"/>
    <w:link w:val="StopkaZnak"/>
    <w:uiPriority w:val="99"/>
    <w:unhideWhenUsed/>
    <w:rsid w:val="0074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3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57209-2393-4288-B959-B8B3561EE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A.Zariczna</dc:creator>
  <cp:lastModifiedBy>Małgorzata Maśnicka</cp:lastModifiedBy>
  <cp:revision>6</cp:revision>
  <dcterms:created xsi:type="dcterms:W3CDTF">2015-07-24T09:49:00Z</dcterms:created>
  <dcterms:modified xsi:type="dcterms:W3CDTF">2015-07-27T06:26:00Z</dcterms:modified>
</cp:coreProperties>
</file>