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E0" w:rsidRPr="009D56E0" w:rsidRDefault="009D56E0" w:rsidP="009D56E0">
      <w:pPr>
        <w:ind w:left="4254" w:firstLine="709"/>
        <w:jc w:val="right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Załącznik nr 1</w:t>
      </w:r>
    </w:p>
    <w:p w:rsidR="009D56E0" w:rsidRDefault="009D56E0" w:rsidP="009D56E0">
      <w:pPr>
        <w:rPr>
          <w:sz w:val="20"/>
          <w:szCs w:val="20"/>
          <w:lang w:eastAsia="ar-SA"/>
        </w:rPr>
      </w:pPr>
    </w:p>
    <w:p w:rsidR="009D56E0" w:rsidRDefault="009D56E0" w:rsidP="009D56E0">
      <w:pPr>
        <w:rPr>
          <w:sz w:val="20"/>
          <w:szCs w:val="20"/>
          <w:lang w:eastAsia="ar-SA"/>
        </w:rPr>
      </w:pPr>
    </w:p>
    <w:p w:rsidR="009D56E0" w:rsidRPr="009D56E0" w:rsidRDefault="009D56E0" w:rsidP="009D56E0">
      <w:pPr>
        <w:rPr>
          <w:sz w:val="20"/>
          <w:szCs w:val="20"/>
          <w:lang w:eastAsia="ar-SA"/>
        </w:rPr>
      </w:pPr>
    </w:p>
    <w:p w:rsidR="009D56E0" w:rsidRPr="009D56E0" w:rsidRDefault="009D56E0" w:rsidP="009D56E0">
      <w:pPr>
        <w:rPr>
          <w:sz w:val="20"/>
          <w:szCs w:val="20"/>
          <w:lang w:eastAsia="ar-SA"/>
        </w:rPr>
      </w:pP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........................................</w:t>
      </w:r>
      <w:r w:rsidRPr="009D56E0">
        <w:rPr>
          <w:sz w:val="22"/>
          <w:szCs w:val="22"/>
          <w:lang w:eastAsia="ar-SA"/>
        </w:rPr>
        <w:tab/>
        <w:t xml:space="preserve">                                                                         ..............................</w:t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  <w:t xml:space="preserve">                                                              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 pieczątka Wykonawcy                                                                                           miejscowość i data</w:t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  <w:t xml:space="preserve">                                                                   </w:t>
      </w:r>
    </w:p>
    <w:p w:rsidR="009D56E0" w:rsidRPr="009D56E0" w:rsidRDefault="009D56E0" w:rsidP="009D56E0">
      <w:pPr>
        <w:suppressAutoHyphens w:val="0"/>
        <w:jc w:val="center"/>
        <w:rPr>
          <w:b/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jc w:val="center"/>
        <w:rPr>
          <w:b/>
          <w:lang w:eastAsia="pl-PL"/>
        </w:rPr>
      </w:pPr>
    </w:p>
    <w:p w:rsidR="009D56E0" w:rsidRPr="009D56E0" w:rsidRDefault="009D56E0" w:rsidP="009D56E0">
      <w:pPr>
        <w:suppressAutoHyphens w:val="0"/>
        <w:jc w:val="center"/>
        <w:rPr>
          <w:b/>
          <w:lang w:eastAsia="pl-PL"/>
        </w:rPr>
      </w:pPr>
      <w:r w:rsidRPr="009D56E0">
        <w:rPr>
          <w:b/>
          <w:lang w:eastAsia="pl-PL"/>
        </w:rPr>
        <w:t xml:space="preserve">FORMULARZ CENOWY </w:t>
      </w:r>
    </w:p>
    <w:p w:rsidR="009D56E0" w:rsidRPr="009D56E0" w:rsidRDefault="009D56E0" w:rsidP="009D56E0">
      <w:pPr>
        <w:suppressAutoHyphens w:val="0"/>
        <w:jc w:val="center"/>
        <w:rPr>
          <w:b/>
          <w:sz w:val="20"/>
          <w:szCs w:val="20"/>
          <w:lang w:eastAsia="pl-PL"/>
        </w:rPr>
      </w:pPr>
    </w:p>
    <w:p w:rsidR="009D56E0" w:rsidRPr="009D56E0" w:rsidRDefault="009D56E0" w:rsidP="009D56E0">
      <w:pPr>
        <w:jc w:val="both"/>
        <w:rPr>
          <w:b/>
          <w:bCs/>
          <w:i/>
          <w:sz w:val="22"/>
          <w:szCs w:val="22"/>
          <w:lang w:eastAsia="ar-SA"/>
        </w:rPr>
      </w:pPr>
      <w:r w:rsidRPr="009D56E0">
        <w:rPr>
          <w:i/>
          <w:sz w:val="22"/>
          <w:szCs w:val="22"/>
          <w:lang w:eastAsia="ar-SA"/>
        </w:rPr>
        <w:t xml:space="preserve">dot. </w:t>
      </w:r>
      <w:r w:rsidRPr="009D56E0">
        <w:rPr>
          <w:b/>
          <w:bCs/>
          <w:i/>
          <w:sz w:val="22"/>
          <w:szCs w:val="22"/>
          <w:lang w:eastAsia="ar-SA"/>
        </w:rPr>
        <w:t>dostawy zdalnie sterowanego małego pojazdu podwodnego ROV wraz z systemem pozycjonowania podwodnego USBL</w:t>
      </w:r>
    </w:p>
    <w:p w:rsidR="009D56E0" w:rsidRPr="009D56E0" w:rsidRDefault="009D56E0" w:rsidP="009D56E0">
      <w:pPr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ind w:left="-360"/>
        <w:rPr>
          <w:lang w:eastAsia="pl-PL"/>
        </w:rPr>
      </w:pPr>
      <w:r w:rsidRPr="009D56E0">
        <w:rPr>
          <w:lang w:eastAsia="pl-PL"/>
        </w:rPr>
        <w:t>W odpowiedzi na ogłoszenie o udzielanym zamówieniu z dziedziny nauki (postepowanie nr IO/ZN/1/2014) składamy niniejsz</w:t>
      </w:r>
      <w:r w:rsidR="00754515">
        <w:rPr>
          <w:lang w:eastAsia="pl-PL"/>
        </w:rPr>
        <w:t>ą</w:t>
      </w:r>
      <w:r w:rsidRPr="009D56E0">
        <w:rPr>
          <w:lang w:eastAsia="pl-PL"/>
        </w:rPr>
        <w:t xml:space="preserve"> ofertę:</w:t>
      </w:r>
    </w:p>
    <w:p w:rsidR="009D56E0" w:rsidRPr="009D56E0" w:rsidRDefault="009D56E0" w:rsidP="009D56E0">
      <w:pPr>
        <w:suppressAutoHyphens w:val="0"/>
        <w:ind w:left="-360"/>
        <w:jc w:val="center"/>
        <w:rPr>
          <w:sz w:val="20"/>
          <w:szCs w:val="20"/>
          <w:lang w:eastAsia="pl-PL"/>
        </w:rPr>
      </w:pPr>
    </w:p>
    <w:tbl>
      <w:tblPr>
        <w:tblW w:w="93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761"/>
        <w:gridCol w:w="1326"/>
        <w:gridCol w:w="2153"/>
        <w:gridCol w:w="2156"/>
      </w:tblGrid>
      <w:tr w:rsidR="009D56E0" w:rsidRPr="009D56E0" w:rsidTr="00F44BD9">
        <w:trPr>
          <w:trHeight w:val="93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9D56E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Urządzenie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Wartość brutto.</w:t>
            </w:r>
          </w:p>
        </w:tc>
      </w:tr>
      <w:tr w:rsidR="009D56E0" w:rsidRPr="009D56E0" w:rsidTr="00F44BD9">
        <w:trPr>
          <w:trHeight w:val="23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5.</w:t>
            </w:r>
          </w:p>
        </w:tc>
      </w:tr>
      <w:tr w:rsidR="009D56E0" w:rsidRPr="009D56E0" w:rsidTr="00F44BD9">
        <w:trPr>
          <w:trHeight w:val="239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lang w:eastAsia="pl-PL"/>
              </w:rPr>
            </w:pPr>
            <w:r w:rsidRPr="009D56E0">
              <w:rPr>
                <w:rFonts w:ascii="Arial Narrow" w:hAnsi="Arial Narrow"/>
                <w:lang w:eastAsia="pl-PL"/>
              </w:rPr>
              <w:t>Mały zdalnie sterowany pojazd podwodny ROV (zestaw)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D56E0" w:rsidRPr="009D56E0" w:rsidTr="00F44BD9">
        <w:trPr>
          <w:trHeight w:val="23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rPr>
                <w:rFonts w:ascii="Arial Narrow" w:hAnsi="Arial Narrow"/>
              </w:rPr>
            </w:pPr>
            <w:r w:rsidRPr="009D56E0">
              <w:rPr>
                <w:rFonts w:ascii="Arial Narrow" w:hAnsi="Arial Narrow"/>
              </w:rPr>
              <w:t>System pozycjonowania podwodnego USBL (zestaw)</w:t>
            </w:r>
          </w:p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D56E0">
              <w:rPr>
                <w:rFonts w:ascii="Arial Narrow" w:hAnsi="Arial Narrow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D56E0" w:rsidRPr="009D56E0" w:rsidTr="00F44BD9">
        <w:trPr>
          <w:trHeight w:val="234"/>
        </w:trPr>
        <w:tc>
          <w:tcPr>
            <w:tcW w:w="7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lang w:eastAsia="pl-PL"/>
              </w:rPr>
            </w:pPr>
            <w:r w:rsidRPr="009D56E0">
              <w:rPr>
                <w:rFonts w:ascii="Arial Narrow" w:hAnsi="Arial Narrow"/>
                <w:lang w:eastAsia="pl-PL"/>
              </w:rPr>
              <w:t xml:space="preserve">                                                                                                        </w:t>
            </w:r>
          </w:p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lang w:eastAsia="pl-PL"/>
              </w:rPr>
            </w:pPr>
            <w:r w:rsidRPr="009D56E0">
              <w:rPr>
                <w:rFonts w:ascii="Arial Narrow" w:hAnsi="Arial Narrow"/>
                <w:lang w:eastAsia="pl-PL"/>
              </w:rPr>
              <w:t xml:space="preserve">                                                                             Wartość brutto ogółem: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9D56E0" w:rsidRPr="009D56E0" w:rsidRDefault="009D56E0" w:rsidP="009D56E0">
            <w:pPr>
              <w:suppressAutoHyphens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9D56E0" w:rsidRPr="009D56E0" w:rsidRDefault="009D56E0" w:rsidP="009D56E0">
      <w:pPr>
        <w:suppressAutoHyphens w:val="0"/>
        <w:ind w:left="-360" w:right="-288"/>
        <w:rPr>
          <w:i/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rPr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rPr>
          <w:sz w:val="20"/>
          <w:szCs w:val="20"/>
          <w:lang w:eastAsia="pl-PL"/>
        </w:rPr>
      </w:pPr>
    </w:p>
    <w:p w:rsidR="009D56E0" w:rsidRPr="009D56E0" w:rsidRDefault="009D56E0" w:rsidP="009D56E0">
      <w:pPr>
        <w:suppressAutoHyphens w:val="0"/>
        <w:rPr>
          <w:sz w:val="20"/>
          <w:szCs w:val="20"/>
          <w:lang w:eastAsia="pl-PL"/>
        </w:rPr>
      </w:pPr>
      <w:r w:rsidRPr="009D56E0">
        <w:rPr>
          <w:sz w:val="20"/>
          <w:szCs w:val="20"/>
          <w:lang w:eastAsia="pl-PL"/>
        </w:rPr>
        <w:t xml:space="preserve">                                     </w:t>
      </w:r>
      <w:r w:rsidRPr="009D56E0">
        <w:rPr>
          <w:sz w:val="20"/>
          <w:szCs w:val="20"/>
          <w:lang w:eastAsia="pl-PL"/>
        </w:rPr>
        <w:tab/>
      </w:r>
      <w:r w:rsidRPr="009D56E0">
        <w:rPr>
          <w:sz w:val="20"/>
          <w:szCs w:val="20"/>
          <w:lang w:eastAsia="pl-PL"/>
        </w:rPr>
        <w:tab/>
      </w:r>
      <w:r w:rsidRPr="009D56E0">
        <w:rPr>
          <w:sz w:val="20"/>
          <w:szCs w:val="20"/>
          <w:lang w:eastAsia="pl-PL"/>
        </w:rPr>
        <w:tab/>
        <w:t xml:space="preserve">   .................................................................................................</w:t>
      </w:r>
    </w:p>
    <w:p w:rsidR="009D56E0" w:rsidRPr="009D56E0" w:rsidRDefault="009D56E0" w:rsidP="009D56E0">
      <w:pPr>
        <w:suppressAutoHyphens w:val="0"/>
        <w:rPr>
          <w:sz w:val="20"/>
          <w:szCs w:val="20"/>
          <w:lang w:eastAsia="pl-PL"/>
        </w:rPr>
      </w:pPr>
      <w:r w:rsidRPr="009D56E0">
        <w:rPr>
          <w:sz w:val="20"/>
          <w:szCs w:val="20"/>
          <w:lang w:eastAsia="pl-PL"/>
        </w:rPr>
        <w:t xml:space="preserve">                                            </w:t>
      </w:r>
      <w:r w:rsidRPr="009D56E0">
        <w:rPr>
          <w:sz w:val="20"/>
          <w:szCs w:val="20"/>
          <w:lang w:eastAsia="pl-PL"/>
        </w:rPr>
        <w:tab/>
      </w:r>
      <w:r w:rsidRPr="009D56E0">
        <w:rPr>
          <w:sz w:val="20"/>
          <w:szCs w:val="20"/>
          <w:lang w:eastAsia="pl-PL"/>
        </w:rPr>
        <w:tab/>
        <w:t xml:space="preserve"> podpis osoby upoważnionej do reprezentacji Wykonawcy</w:t>
      </w: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C26904" w:rsidRDefault="00C26904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1C6BA9" w:rsidRPr="001C6BA9" w:rsidRDefault="00A909CA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lastRenderedPageBreak/>
        <w:t>Załącznik nr 2</w:t>
      </w:r>
    </w:p>
    <w:p w:rsidR="001C6BA9" w:rsidRDefault="001C6BA9" w:rsidP="001C6BA9">
      <w:pPr>
        <w:rPr>
          <w:sz w:val="20"/>
          <w:szCs w:val="20"/>
          <w:lang w:eastAsia="ar-SA"/>
        </w:rPr>
      </w:pPr>
    </w:p>
    <w:p w:rsidR="009D56E0" w:rsidRDefault="009D56E0" w:rsidP="009D56E0">
      <w:p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.........................................</w:t>
      </w:r>
    </w:p>
    <w:p w:rsidR="009D56E0" w:rsidRDefault="001C6BA9" w:rsidP="009D56E0">
      <w:pPr>
        <w:rPr>
          <w:sz w:val="22"/>
          <w:szCs w:val="22"/>
          <w:lang w:eastAsia="ar-SA"/>
        </w:rPr>
      </w:pPr>
      <w:r w:rsidRPr="001C6BA9">
        <w:rPr>
          <w:sz w:val="22"/>
          <w:szCs w:val="22"/>
          <w:lang w:eastAsia="ar-SA"/>
        </w:rPr>
        <w:t xml:space="preserve">pieczątka Wykonawcy  </w:t>
      </w:r>
      <w:r w:rsidRPr="001C6BA9">
        <w:rPr>
          <w:sz w:val="22"/>
          <w:szCs w:val="22"/>
          <w:lang w:eastAsia="ar-SA"/>
        </w:rPr>
        <w:tab/>
      </w:r>
    </w:p>
    <w:p w:rsidR="001C6BA9" w:rsidRPr="001C6BA9" w:rsidRDefault="001C6BA9" w:rsidP="009D56E0">
      <w:pPr>
        <w:jc w:val="right"/>
        <w:rPr>
          <w:sz w:val="22"/>
          <w:szCs w:val="22"/>
          <w:lang w:eastAsia="ar-SA"/>
        </w:rPr>
      </w:pP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="009D56E0">
        <w:rPr>
          <w:sz w:val="22"/>
          <w:szCs w:val="22"/>
          <w:lang w:eastAsia="ar-SA"/>
        </w:rPr>
        <w:t xml:space="preserve">                                                   ..................................................</w:t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="00AC3F5F">
        <w:rPr>
          <w:sz w:val="22"/>
          <w:szCs w:val="22"/>
          <w:lang w:eastAsia="ar-SA"/>
        </w:rPr>
        <w:t xml:space="preserve">                                                                   </w:t>
      </w:r>
      <w:r w:rsidR="009D56E0">
        <w:rPr>
          <w:sz w:val="22"/>
          <w:szCs w:val="22"/>
          <w:lang w:eastAsia="ar-SA"/>
        </w:rPr>
        <w:t xml:space="preserve">                                     </w:t>
      </w:r>
      <w:r w:rsidRPr="001C6BA9">
        <w:rPr>
          <w:sz w:val="22"/>
          <w:szCs w:val="22"/>
          <w:lang w:eastAsia="ar-SA"/>
        </w:rPr>
        <w:t>miejscowość i data</w:t>
      </w:r>
    </w:p>
    <w:p w:rsidR="001C6BA9" w:rsidRPr="001C6BA9" w:rsidRDefault="001C6BA9" w:rsidP="009D56E0">
      <w:pPr>
        <w:numPr>
          <w:ilvl w:val="4"/>
          <w:numId w:val="1"/>
        </w:numPr>
        <w:tabs>
          <w:tab w:val="clear" w:pos="0"/>
        </w:tabs>
        <w:ind w:left="0" w:firstLine="0"/>
        <w:jc w:val="right"/>
        <w:rPr>
          <w:sz w:val="20"/>
          <w:szCs w:val="20"/>
          <w:lang w:eastAsia="ar-SA"/>
        </w:rPr>
      </w:pPr>
    </w:p>
    <w:p w:rsidR="001C6BA9" w:rsidRDefault="001C6BA9" w:rsidP="001C6BA9">
      <w:pPr>
        <w:jc w:val="center"/>
        <w:rPr>
          <w:b/>
          <w:sz w:val="20"/>
          <w:szCs w:val="20"/>
          <w:lang w:eastAsia="ar-SA"/>
        </w:rPr>
      </w:pPr>
    </w:p>
    <w:p w:rsidR="00AC3F5F" w:rsidRDefault="00AC3F5F" w:rsidP="001C6BA9">
      <w:pPr>
        <w:jc w:val="center"/>
        <w:rPr>
          <w:b/>
          <w:lang w:eastAsia="ar-SA"/>
        </w:rPr>
      </w:pPr>
    </w:p>
    <w:p w:rsidR="001C6BA9" w:rsidRPr="001C6BA9" w:rsidRDefault="00A909CA" w:rsidP="001C6BA9">
      <w:pPr>
        <w:jc w:val="center"/>
        <w:rPr>
          <w:b/>
          <w:lang w:eastAsia="ar-SA"/>
        </w:rPr>
      </w:pPr>
      <w:r w:rsidRPr="00A909CA">
        <w:rPr>
          <w:b/>
          <w:lang w:eastAsia="ar-SA"/>
        </w:rPr>
        <w:t xml:space="preserve">ZESTAWIENIE WYMAGAŃ W ZAKRESIE </w:t>
      </w:r>
      <w:r w:rsidR="00C53A6C">
        <w:rPr>
          <w:b/>
          <w:lang w:eastAsia="ar-SA"/>
        </w:rPr>
        <w:t>PRZEDMIOTU ZAMÓWIENIA</w:t>
      </w:r>
    </w:p>
    <w:p w:rsidR="00A909CA" w:rsidRDefault="00A909CA" w:rsidP="00A909CA">
      <w:pPr>
        <w:jc w:val="both"/>
        <w:rPr>
          <w:sz w:val="22"/>
          <w:szCs w:val="22"/>
          <w:lang w:eastAsia="ar-SA"/>
        </w:rPr>
      </w:pPr>
    </w:p>
    <w:p w:rsidR="00A909CA" w:rsidRDefault="00A909CA" w:rsidP="00A909CA">
      <w:pPr>
        <w:jc w:val="both"/>
        <w:rPr>
          <w:sz w:val="22"/>
          <w:szCs w:val="22"/>
          <w:lang w:eastAsia="ar-SA"/>
        </w:rPr>
      </w:pPr>
    </w:p>
    <w:p w:rsidR="00A909CA" w:rsidRPr="00C53A6C" w:rsidRDefault="001C6BA9" w:rsidP="00A909CA">
      <w:pPr>
        <w:jc w:val="both"/>
        <w:rPr>
          <w:b/>
          <w:bCs/>
          <w:i/>
          <w:lang w:eastAsia="ar-SA"/>
        </w:rPr>
      </w:pPr>
      <w:r w:rsidRPr="00C53A6C">
        <w:rPr>
          <w:i/>
          <w:lang w:eastAsia="ar-SA"/>
        </w:rPr>
        <w:t xml:space="preserve">dot. </w:t>
      </w:r>
      <w:r w:rsidR="00A909CA" w:rsidRPr="00C53A6C">
        <w:rPr>
          <w:b/>
          <w:bCs/>
          <w:i/>
          <w:lang w:eastAsia="ar-SA"/>
        </w:rPr>
        <w:t>dostawy zdalnie sterowanego małego pojazdu podwodnego ROV wraz z systemem pozycjonowania podwodnego USBL</w:t>
      </w:r>
    </w:p>
    <w:p w:rsidR="007414B7" w:rsidRPr="00C53A6C" w:rsidRDefault="007414B7" w:rsidP="00A909CA">
      <w:pPr>
        <w:jc w:val="both"/>
        <w:rPr>
          <w:b/>
          <w:bCs/>
          <w:i/>
          <w:lang w:eastAsia="ar-SA"/>
        </w:rPr>
      </w:pPr>
    </w:p>
    <w:p w:rsidR="00A909CA" w:rsidRDefault="00A909CA" w:rsidP="00A909CA">
      <w:pPr>
        <w:jc w:val="both"/>
        <w:rPr>
          <w:bCs/>
          <w:sz w:val="22"/>
          <w:szCs w:val="22"/>
          <w:lang w:eastAsia="ar-SA"/>
        </w:rPr>
      </w:pPr>
    </w:p>
    <w:p w:rsidR="00AC3F5F" w:rsidRPr="00A909CA" w:rsidRDefault="00AC3F5F" w:rsidP="00A909CA">
      <w:pPr>
        <w:jc w:val="both"/>
        <w:rPr>
          <w:bCs/>
          <w:sz w:val="22"/>
          <w:szCs w:val="22"/>
          <w:lang w:eastAsia="ar-SA"/>
        </w:rPr>
      </w:pPr>
    </w:p>
    <w:p w:rsidR="001C6BA9" w:rsidRPr="00C6585D" w:rsidRDefault="007414B7" w:rsidP="001C6BA9">
      <w:pPr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C6585D">
        <w:rPr>
          <w:rFonts w:ascii="Arial" w:hAnsi="Arial" w:cs="Arial"/>
          <w:b/>
          <w:sz w:val="22"/>
          <w:szCs w:val="22"/>
          <w:u w:val="single"/>
          <w:lang w:eastAsia="ar-SA"/>
        </w:rPr>
        <w:t>1. Zdalnie sterowany mały pojazd podwodny ROV</w:t>
      </w:r>
    </w:p>
    <w:p w:rsidR="00A909CA" w:rsidRPr="007414B7" w:rsidRDefault="00A909CA" w:rsidP="001C6BA9">
      <w:pPr>
        <w:jc w:val="both"/>
        <w:rPr>
          <w:b/>
          <w:sz w:val="22"/>
          <w:szCs w:val="22"/>
          <w:lang w:eastAsia="ar-SA"/>
        </w:rPr>
      </w:pPr>
    </w:p>
    <w:p w:rsidR="00A909CA" w:rsidRPr="001C6BA9" w:rsidRDefault="00A909CA" w:rsidP="001C6BA9">
      <w:pPr>
        <w:jc w:val="both"/>
        <w:rPr>
          <w:sz w:val="20"/>
          <w:szCs w:val="20"/>
          <w:lang w:eastAsia="ar-SA"/>
        </w:rPr>
      </w:pPr>
    </w:p>
    <w:tbl>
      <w:tblPr>
        <w:tblW w:w="976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2121"/>
        <w:gridCol w:w="3408"/>
        <w:gridCol w:w="3543"/>
      </w:tblGrid>
      <w:tr w:rsidR="00B21801" w:rsidRPr="00AB017E" w:rsidTr="009D56E0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AB017E" w:rsidRDefault="00B21801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AB017E" w:rsidRDefault="00E87277" w:rsidP="00994ED9">
            <w:pPr>
              <w:pStyle w:val="Nagwek2"/>
              <w:snapToGrid w:val="0"/>
              <w:rPr>
                <w:bCs w:val="0"/>
              </w:rPr>
            </w:pPr>
            <w:r w:rsidRPr="00AB017E">
              <w:rPr>
                <w:bCs w:val="0"/>
                <w:szCs w:val="22"/>
              </w:rPr>
              <w:t>Przedmiot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AB017E" w:rsidRDefault="00B21801" w:rsidP="00994ED9">
            <w:pPr>
              <w:pStyle w:val="Nagwek2"/>
              <w:snapToGrid w:val="0"/>
            </w:pPr>
            <w:r w:rsidRPr="00AB017E">
              <w:rPr>
                <w:bCs w:val="0"/>
                <w:szCs w:val="22"/>
              </w:rPr>
              <w:t>Opis parametru wymaganego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1801" w:rsidRPr="00AB017E" w:rsidRDefault="00B21801" w:rsidP="00994ED9">
            <w:pPr>
              <w:snapToGrid w:val="0"/>
              <w:jc w:val="center"/>
              <w:rPr>
                <w:rFonts w:ascii="Arial Narrow" w:hAnsi="Arial Narrow"/>
              </w:rPr>
            </w:pPr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</w:rPr>
              <w:t>Opis parametru oferowanego</w:t>
            </w: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1C6BA9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0D5A51" w:rsidRPr="00AB017E">
              <w:rPr>
                <w:rFonts w:ascii="Arial Narrow" w:hAnsi="Arial Narrow" w:cs="Arial"/>
                <w:sz w:val="22"/>
                <w:szCs w:val="22"/>
              </w:rPr>
              <w:t>ały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z</w:t>
            </w:r>
            <w:r w:rsidR="000D5A51" w:rsidRPr="00AB017E">
              <w:rPr>
                <w:rFonts w:ascii="Arial Narrow" w:hAnsi="Arial Narrow" w:cs="Arial"/>
                <w:sz w:val="22"/>
                <w:szCs w:val="22"/>
              </w:rPr>
              <w:t>dalnie sterowany pojazd podwodny (ROV)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- pojazd w wersji standardowej z czujnikiem odległości od dna, sonarem nawigacyjnym, zestawem kamer;</w:t>
            </w:r>
          </w:p>
          <w:p w:rsidR="00B21801" w:rsidRPr="00AB017E" w:rsidRDefault="0049728A" w:rsidP="00994ED9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- pępowina 400</w:t>
            </w:r>
            <w:r w:rsidR="00B21801" w:rsidRPr="00AB017E">
              <w:rPr>
                <w:rFonts w:ascii="Arial Narrow" w:hAnsi="Arial Narrow" w:cs="Arial"/>
                <w:sz w:val="22"/>
                <w:szCs w:val="22"/>
              </w:rPr>
              <w:t xml:space="preserve"> m nawinięta na windę oceanograficzną,</w:t>
            </w:r>
          </w:p>
          <w:p w:rsidR="00876322" w:rsidRPr="00AB017E" w:rsidRDefault="00B21801" w:rsidP="00754515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-  zestaw części zapasowych,</w:t>
            </w:r>
            <w:r w:rsidR="00E87277" w:rsidRPr="00AB017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spacing w:line="360" w:lineRule="auto"/>
              <w:jc w:val="center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</w:p>
          <w:p w:rsidR="00B21801" w:rsidRPr="00AB017E" w:rsidRDefault="00B21801" w:rsidP="00994ED9">
            <w:pPr>
              <w:snapToGrid w:val="0"/>
              <w:spacing w:line="36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AB017E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…</w:t>
            </w:r>
            <w:r w:rsidRPr="00AB017E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.............................................................................</w:t>
            </w:r>
            <w:r w:rsidR="00C26904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..............................</w:t>
            </w:r>
            <w:r w:rsidRPr="00AB017E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.........................................</w:t>
            </w:r>
          </w:p>
          <w:p w:rsidR="00B21801" w:rsidRPr="00AB017E" w:rsidRDefault="00B21801" w:rsidP="00994ED9">
            <w:pPr>
              <w:spacing w:line="360" w:lineRule="auto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AB017E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…</w:t>
            </w:r>
            <w:r w:rsidRPr="00AB017E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...................................................................................................................................….................................…....................................</w:t>
            </w:r>
            <w:r w:rsidR="00C26904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...............................</w:t>
            </w:r>
          </w:p>
          <w:p w:rsidR="00B21801" w:rsidRPr="00AB017E" w:rsidRDefault="00B21801" w:rsidP="001C6BA9">
            <w:pPr>
              <w:snapToGrid w:val="0"/>
              <w:jc w:val="center"/>
              <w:rPr>
                <w:rFonts w:ascii="Arial Narrow" w:hAnsi="Arial Narrow"/>
              </w:rPr>
            </w:pPr>
            <w:r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(wpisać nazwę</w:t>
            </w:r>
            <w:r w:rsidR="001C6BA9"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pojazdu</w:t>
            </w:r>
            <w:r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, produc</w:t>
            </w:r>
            <w:r w:rsidR="001C6BA9"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enta,  typ  lub  model)</w:t>
            </w:r>
          </w:p>
        </w:tc>
      </w:tr>
      <w:tr w:rsidR="00B21801" w:rsidRPr="00AB017E" w:rsidTr="009D56E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Rok produkcji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EE0613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2014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spacing w:before="240" w:after="240"/>
              <w:rPr>
                <w:rFonts w:ascii="Arial Narrow" w:hAnsi="Arial Narrow" w:cs="Arial Narrow"/>
                <w:b/>
              </w:rPr>
            </w:pPr>
            <w:r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Charakterystyka techniczna</w:t>
            </w:r>
            <w:r w:rsidR="000D5A51"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pojazdu</w:t>
            </w: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E87277" w:rsidP="000D5A51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Maksymalna głębokość zanurzenia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Minimum 300 m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Maksymalna prędkość pojazdu w ruchu w przód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Minimum 3 węzły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Udźwig maksymalny pojazdu (dla dodatkowych czujników w wodzie)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Nie mniej 16 kg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Pędniki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4 pędniki horyzontalne, 1 pędnik pionowy. Pędniki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</w:rPr>
              <w:t>bezszczotkowe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, ze sprzęgłem magnetycznym, wymienne między sobą (horyzontalne z pionowym i odwrotnie),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  <w:p w:rsidR="00607D0E" w:rsidRPr="00AB017E" w:rsidRDefault="00607D0E" w:rsidP="00994ED9">
            <w:pPr>
              <w:snapToGrid w:val="0"/>
              <w:rPr>
                <w:rFonts w:ascii="Arial Narrow" w:hAnsi="Arial Narrow" w:cs="Arial Narrow"/>
              </w:rPr>
            </w:pPr>
          </w:p>
          <w:p w:rsidR="00607D0E" w:rsidRPr="00AB017E" w:rsidRDefault="00607D0E" w:rsidP="00994ED9">
            <w:pPr>
              <w:snapToGrid w:val="0"/>
              <w:rPr>
                <w:rFonts w:ascii="Arial Narrow" w:hAnsi="Arial Narrow" w:cs="Arial Narrow"/>
              </w:rPr>
            </w:pPr>
          </w:p>
          <w:p w:rsidR="00607D0E" w:rsidRPr="00AB017E" w:rsidRDefault="00607D0E" w:rsidP="00994ED9">
            <w:pPr>
              <w:snapToGrid w:val="0"/>
              <w:rPr>
                <w:rFonts w:ascii="Arial Narrow" w:hAnsi="Arial Narrow" w:cs="Arial Narrow"/>
              </w:rPr>
            </w:pPr>
          </w:p>
          <w:p w:rsidR="00607D0E" w:rsidRPr="00AB017E" w:rsidRDefault="00607D0E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0D5A51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Moc układu napędowego pojazdu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Zapewniający siłę ciągu: do przodu – minimum 50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</w:rPr>
              <w:t>kgf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, w płaszczyźnie poziomej – minimum 28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</w:rPr>
              <w:t>kgf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, w płaszczyźnie pionowej – minimum 13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</w:rPr>
              <w:t>kgf</w:t>
            </w:r>
            <w:proofErr w:type="spellEnd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1C6BA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System kontroli 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>pojazdu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Inteligentny system kontroli 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>pozwalający zarówno na automatyczny dobór siły i kierunku pracy poszczególnych pędników w zależności od zadawanego kursu nurkowania jak również pozwalający na manualny dobór siły i poziomu mocy poszczególnych pędników.</w:t>
            </w:r>
          </w:p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System powinien zapewniać bieżącą diagnostykę poszczególnych systemów pojazdu oraz pozwalać na pracę pojazdu w przypadku uszkodzenia któregoś z elementów napędowych (przejmowanie funkcji uszkodzonego pędnika przez pozostałe sprawne). </w:t>
            </w:r>
          </w:p>
          <w:p w:rsidR="00607D0E" w:rsidRPr="00AB017E" w:rsidRDefault="00607D0E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0D5A51" w:rsidRPr="00AB017E" w:rsidTr="009D56E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1C6BA9" w:rsidP="00C16012">
            <w:pPr>
              <w:snapToGrid w:val="0"/>
              <w:spacing w:before="240" w:after="24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Zasilanie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rPr>
                <w:rFonts w:ascii="Arial Narrow" w:eastAsia="Arial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AC 230 V</w:t>
            </w:r>
          </w:p>
          <w:p w:rsidR="000D5A51" w:rsidRPr="00AB017E" w:rsidRDefault="000D5A51" w:rsidP="00C16012">
            <w:pPr>
              <w:snapToGrid w:val="0"/>
              <w:rPr>
                <w:rFonts w:ascii="Arial Narrow" w:hAnsi="Arial Narrow" w:cs="Arial Narrow"/>
              </w:rPr>
            </w:pPr>
            <w:r w:rsidRPr="00AB017E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0D5A5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1C6BA9" w:rsidP="00C16012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Waga pojazdu w zamawianym ukompletowaniu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nie więcej niż: 60 kg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0D5A51" w:rsidRPr="00AB017E" w:rsidTr="009D56E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1C6BA9" w:rsidP="001C6BA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spacing w:after="120"/>
              <w:rPr>
                <w:rFonts w:ascii="Arial Narrow" w:hAnsi="Arial Narrow" w:cs="Arial"/>
                <w:szCs w:val="20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Wymiary zewnętrzne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0"/>
              </w:rPr>
              <w:t>Nie większe niż: wysokość 500 mm, Długość 1000 mm, szerokość 600 mm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AB017E" w:rsidRDefault="000D5A51" w:rsidP="00C16012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Oświetlenie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LED, zmienna intensywność do 6400 lumenów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97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0D5A51" w:rsidP="00994ED9">
            <w:pPr>
              <w:snapToGrid w:val="0"/>
              <w:spacing w:before="240" w:after="240"/>
              <w:rPr>
                <w:rFonts w:ascii="Arial Narrow" w:hAnsi="Arial Narrow" w:cs="Arial"/>
                <w:b/>
                <w:i/>
              </w:rPr>
            </w:pPr>
            <w:r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Charakterystyka techniczna kamer</w:t>
            </w:r>
            <w:r w:rsidR="00876322"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y</w:t>
            </w: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Ilość kamer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607D0E" w:rsidP="00607D0E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B21801" w:rsidRPr="00AB017E">
              <w:rPr>
                <w:rFonts w:ascii="Arial Narrow" w:hAnsi="Arial Narrow" w:cs="Arial"/>
                <w:sz w:val="22"/>
                <w:szCs w:val="22"/>
              </w:rPr>
              <w:t xml:space="preserve"> zamontowan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B21801" w:rsidRPr="00AB017E">
              <w:rPr>
                <w:rFonts w:ascii="Arial Narrow" w:hAnsi="Arial Narrow" w:cs="Arial"/>
                <w:sz w:val="22"/>
                <w:szCs w:val="22"/>
              </w:rPr>
              <w:t xml:space="preserve"> w płaszczyźnie horyzontalnej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Rozdzielczość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480 TVL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Minimalne oświetlenie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0,2 LUX (F1.4)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Wielkość przetwornika CCD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½ ‘’ CCD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Obiektyw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½’’ sferyczny obiektyw 3.8 mm, szeroki kąt stało ogniskowy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Poziome pole widzenia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91</w:t>
            </w:r>
            <w:r w:rsidRPr="00AB017E">
              <w:rPr>
                <w:rFonts w:ascii="Arial Narrow" w:hAnsi="Arial Narrow"/>
                <w:sz w:val="22"/>
                <w:szCs w:val="22"/>
              </w:rPr>
              <w:t>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Zakres ruchu kamery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± 90°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97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A909CA" w:rsidP="00994ED9">
            <w:pPr>
              <w:snapToGrid w:val="0"/>
              <w:spacing w:before="240" w:after="240"/>
              <w:rPr>
                <w:rFonts w:ascii="Arial Narrow" w:hAnsi="Arial Narrow" w:cs="Arial"/>
                <w:b/>
                <w:i/>
              </w:rPr>
            </w:pPr>
            <w:r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Charakterystyka</w:t>
            </w:r>
            <w:r w:rsidR="00876322"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systemu nawigacji i </w:t>
            </w:r>
            <w:proofErr w:type="spellStart"/>
            <w:r w:rsidR="00876322"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autofunkcji</w:t>
            </w:r>
            <w:proofErr w:type="spellEnd"/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C6585D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Czujnik głębokości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E71122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 Narrow"/>
                <w:sz w:val="22"/>
                <w:szCs w:val="22"/>
              </w:rPr>
              <w:t>1 szt.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C6585D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Altymetr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E71122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 szt.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C6585D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Funkcje autopilota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Automatyczna funkcja utrzymania kierunku i głębokości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C6585D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Dokładność kompasu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Nie mniej niż ± 1°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C6585D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Dokładność czujnika głębokości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Nie mniej niż ± 0,5% FSD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B21801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B21801" w:rsidRPr="00AB017E" w:rsidTr="009D56E0">
        <w:tc>
          <w:tcPr>
            <w:tcW w:w="97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B017E" w:rsidRDefault="000D5A51" w:rsidP="00994ED9">
            <w:pPr>
              <w:snapToGrid w:val="0"/>
              <w:spacing w:before="240" w:after="240"/>
              <w:rPr>
                <w:rFonts w:ascii="Arial Narrow" w:hAnsi="Arial Narrow" w:cs="Arial"/>
                <w:b/>
                <w:i/>
              </w:rPr>
            </w:pPr>
            <w:r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Charakterystyka techniczna sonaru</w:t>
            </w: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</w:rPr>
              <w:t xml:space="preserve">Typ oferowanego </w:t>
            </w:r>
            <w:r w:rsidRPr="00AB017E">
              <w:rPr>
                <w:rFonts w:ascii="Arial Narrow" w:hAnsi="Arial Narrow" w:cs="Arial"/>
              </w:rPr>
              <w:lastRenderedPageBreak/>
              <w:t>urządzenia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5C3F0E">
            <w:pPr>
              <w:rPr>
                <w:rFonts w:ascii="Arial Narrow" w:hAnsi="Arial Narrow" w:cs="Arial"/>
                <w:b/>
              </w:rPr>
            </w:pPr>
            <w:r w:rsidRPr="00AB017E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Sonar dookólny typu </w:t>
            </w:r>
            <w:proofErr w:type="spellStart"/>
            <w:r w:rsidRPr="00AB017E">
              <w:rPr>
                <w:rFonts w:ascii="Arial Narrow" w:hAnsi="Arial Narrow" w:cs="Arial"/>
                <w:b/>
                <w:sz w:val="22"/>
                <w:szCs w:val="22"/>
              </w:rPr>
              <w:t>chirp</w:t>
            </w:r>
            <w:proofErr w:type="spellEnd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904" w:rsidRDefault="00C26904" w:rsidP="00994ED9">
            <w:pPr>
              <w:snapToGrid w:val="0"/>
              <w:jc w:val="center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</w:p>
          <w:p w:rsidR="00CF1E42" w:rsidRPr="00AB017E" w:rsidRDefault="00CF1E42" w:rsidP="00994ED9">
            <w:pPr>
              <w:snapToGrid w:val="0"/>
              <w:jc w:val="center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…………………………………………………………</w:t>
            </w:r>
          </w:p>
          <w:p w:rsidR="00C26904" w:rsidRDefault="00C26904" w:rsidP="00994ED9">
            <w:pPr>
              <w:snapToGrid w:val="0"/>
              <w:jc w:val="center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</w:p>
          <w:p w:rsidR="00CF1E42" w:rsidRPr="00AB017E" w:rsidRDefault="00CF1E42" w:rsidP="00994ED9">
            <w:pPr>
              <w:snapToGrid w:val="0"/>
              <w:jc w:val="center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…………………………………………………………</w:t>
            </w:r>
          </w:p>
          <w:p w:rsidR="00C26904" w:rsidRDefault="00C26904" w:rsidP="00994ED9">
            <w:pPr>
              <w:snapToGrid w:val="0"/>
              <w:jc w:val="center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</w:p>
          <w:p w:rsidR="00CF1E42" w:rsidRPr="00AB017E" w:rsidRDefault="00CF1E42" w:rsidP="00994ED9">
            <w:pPr>
              <w:snapToGrid w:val="0"/>
              <w:jc w:val="center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…………………………………………………………</w:t>
            </w:r>
          </w:p>
          <w:p w:rsidR="00CF1E42" w:rsidRPr="00AB017E" w:rsidRDefault="00CF1E42" w:rsidP="00994ED9">
            <w:pPr>
              <w:snapToGrid w:val="0"/>
              <w:jc w:val="center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i/>
                <w:iCs/>
                <w:sz w:val="18"/>
                <w:szCs w:val="18"/>
              </w:rPr>
              <w:t>(wpisać nazwę, producenta,  typ  lub  model oferowanego urządzenia)</w:t>
            </w: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Ilość zakresów częstotliwości pracy w technologii „</w:t>
            </w: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chirp</w:t>
            </w:r>
            <w:proofErr w:type="spellEnd"/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”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minimum: 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Style w:val="hps"/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Częstotliwość pracy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od maksimum 720 do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minimum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620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kHz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Szerokość wiązki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pionowa minimum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40</w:t>
            </w:r>
            <w:r w:rsidRPr="00AB017E">
              <w:rPr>
                <w:rStyle w:val="hpsatn"/>
                <w:rFonts w:ascii="Arial Narrow" w:hAnsi="Arial Narrow" w:cs="Arial"/>
                <w:sz w:val="22"/>
                <w:szCs w:val="22"/>
              </w:rPr>
              <w:t>°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, pozioma minimum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1,5</w:t>
            </w:r>
            <w:r w:rsidRPr="00AB017E">
              <w:rPr>
                <w:rStyle w:val="hpsatn"/>
                <w:rFonts w:ascii="Arial Narrow" w:hAnsi="Arial Narrow" w:cs="Arial"/>
                <w:sz w:val="22"/>
                <w:szCs w:val="22"/>
              </w:rPr>
              <w:t>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Zakres zasięgu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minimalny zakres zasięgu od 0,4 m do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100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atn"/>
                <w:rFonts w:ascii="Arial Narrow" w:hAnsi="Arial Narrow" w:cs="Arial"/>
                <w:sz w:val="22"/>
                <w:szCs w:val="22"/>
              </w:rPr>
              <w:t>m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Style w:val="hps"/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Z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>akres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 xml:space="preserve"> rozdzielczości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maksymalny z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>akres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 xml:space="preserve"> rozdzielczości (w zależności od zakresu)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od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5 mm do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400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mm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Poziom źródła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maksymalny: 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210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dB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26085"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fldChar w:fldCharType="begin"/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instrText xml:space="preserve"> PAGE \*Arabic </w:instrText>
            </w:r>
            <w:r w:rsidR="00426085"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017E">
              <w:rPr>
                <w:rStyle w:val="hps"/>
                <w:rFonts w:ascii="Arial Narrow" w:hAnsi="Arial Narrow" w:cs="Arial"/>
                <w:noProof/>
                <w:sz w:val="22"/>
                <w:szCs w:val="22"/>
              </w:rPr>
              <w:t>3</w:t>
            </w:r>
            <w:r w:rsidR="00426085"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e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1uPA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@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1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Style w:val="hps"/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Długość impulsu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maksymalna długość impulsu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200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μsec</w:t>
            </w:r>
            <w:proofErr w:type="spellEnd"/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 xml:space="preserve"> )możliwość wyboru rozdzielczości i prędkości skanowania)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Style w:val="hps"/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Rozdzielczość mechaniczna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 Narrow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maksymalna rozdzielczość mechaniczna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0,225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Zakres skanowanego</w:t>
            </w: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sektora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zmienny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do 360 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Style w:val="hps"/>
                <w:rFonts w:ascii="Arial Narrow" w:hAnsi="Arial Narrow" w:cs="Arial"/>
              </w:rPr>
            </w:pP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Protokoły komunikacyjne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Fonts w:ascii="Arial Narrow" w:hAnsi="Arial Narrow" w:cs="Arial Narrow"/>
              </w:rPr>
            </w:pP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Arcnet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</w:rPr>
              <w:t>, RS232, RS 485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</w:rPr>
            </w:pPr>
          </w:p>
        </w:tc>
      </w:tr>
      <w:tr w:rsidR="00CF1E42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E42" w:rsidRPr="00AB017E" w:rsidRDefault="001C6BA9" w:rsidP="00994ED9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rPr>
                <w:rStyle w:val="hps"/>
                <w:rFonts w:ascii="Arial Narrow" w:hAnsi="Arial Narrow" w:cs="Arial"/>
                <w:lang w:val="en-US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Prędkość t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</w:rPr>
              <w:t>ransmisji danych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E42" w:rsidRPr="00AB017E" w:rsidRDefault="00CF1E42" w:rsidP="00994ED9">
            <w:pPr>
              <w:spacing w:after="120"/>
              <w:rPr>
                <w:rFonts w:ascii="Arial Narrow" w:hAnsi="Arial Narrow" w:cs="Arial Narrow"/>
                <w:lang w:val="en-US"/>
              </w:rPr>
            </w:pP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Arcnet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156</w:t>
            </w:r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kbit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/ s,</w:t>
            </w:r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78</w:t>
            </w:r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kb / s</w:t>
            </w:r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RS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232</w:t>
            </w:r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115,2</w:t>
            </w:r>
            <w:r w:rsidRPr="00AB017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B017E">
              <w:rPr>
                <w:rStyle w:val="hps"/>
                <w:rFonts w:ascii="Arial Narrow" w:hAnsi="Arial Narrow" w:cs="Arial"/>
                <w:sz w:val="22"/>
                <w:szCs w:val="22"/>
                <w:lang w:val="en-US"/>
              </w:rPr>
              <w:t>kbaud</w:t>
            </w:r>
            <w:proofErr w:type="spellEnd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CF1E42" w:rsidP="00994ED9">
            <w:pPr>
              <w:snapToGrid w:val="0"/>
              <w:rPr>
                <w:rFonts w:ascii="Arial Narrow" w:hAnsi="Arial Narrow" w:cs="Arial Narrow"/>
                <w:lang w:val="en-US"/>
              </w:rPr>
            </w:pPr>
          </w:p>
        </w:tc>
      </w:tr>
      <w:tr w:rsidR="00CF1E42" w:rsidRPr="00AB017E" w:rsidTr="009D56E0"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AB017E" w:rsidRDefault="000D5A51" w:rsidP="00994ED9">
            <w:pPr>
              <w:snapToGrid w:val="0"/>
              <w:spacing w:before="240" w:after="240"/>
              <w:rPr>
                <w:rFonts w:ascii="Arial Narrow" w:hAnsi="Arial Narrow" w:cs="Arial"/>
                <w:b/>
                <w:i/>
              </w:rPr>
            </w:pPr>
            <w:r w:rsidRPr="00AB017E">
              <w:rPr>
                <w:rFonts w:ascii="Arial Narrow" w:hAnsi="Arial Narrow" w:cs="Arial"/>
                <w:b/>
                <w:i/>
                <w:sz w:val="22"/>
                <w:szCs w:val="22"/>
              </w:rPr>
              <w:t>Dodatkowe wymagania</w:t>
            </w:r>
          </w:p>
        </w:tc>
      </w:tr>
      <w:tr w:rsidR="00AC3F5F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before="240" w:after="24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Szkolenie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Podstawowe szkolenie operatorów i serwisantów pojazdu (min. 4 osoby) w siedzibie producenta w języku polskim.</w:t>
            </w:r>
          </w:p>
          <w:p w:rsidR="00AC3F5F" w:rsidRPr="00AB017E" w:rsidRDefault="00AC3F5F" w:rsidP="00994ED9">
            <w:pPr>
              <w:snapToGrid w:val="0"/>
              <w:spacing w:after="12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Ewentualne koszty dojazdu i zakwaterowania pokrywa Wykonawca. </w:t>
            </w:r>
          </w:p>
          <w:p w:rsidR="00AC3F5F" w:rsidRPr="00AB017E" w:rsidRDefault="00AC3F5F" w:rsidP="00994ED9">
            <w:pPr>
              <w:snapToGrid w:val="0"/>
              <w:spacing w:after="12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Termin szkolenia: w uzgodnieniu z Zamawiającym</w:t>
            </w:r>
          </w:p>
          <w:p w:rsidR="00AC3F5F" w:rsidRPr="00AB017E" w:rsidRDefault="00AC3F5F" w:rsidP="00994ED9">
            <w:pPr>
              <w:snapToGrid w:val="0"/>
              <w:spacing w:after="120"/>
              <w:jc w:val="both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Zakres szkolenia: minimum: budowa i funkcjonalność systemów pojazdu, przygotowanie pojazdu do pracy, warunki bezpiecznego użytkowania pojazdu, zasady naprawy i bieżącej obsługi eksploatacyjnej.</w:t>
            </w:r>
          </w:p>
          <w:p w:rsidR="00AC3F5F" w:rsidRPr="00AB017E" w:rsidRDefault="00AC3F5F" w:rsidP="006A5E81">
            <w:pPr>
              <w:snapToGrid w:val="0"/>
              <w:spacing w:after="12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Ponadto szkolenie z zakresu pilotażu min. 4 osoby.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12065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…………….</w:t>
            </w:r>
          </w:p>
          <w:p w:rsidR="00AC3F5F" w:rsidRPr="00AB017E" w:rsidRDefault="00AC3F5F" w:rsidP="00AC3F5F">
            <w:pPr>
              <w:rPr>
                <w:rFonts w:ascii="Arial Narrow" w:hAnsi="Arial Narrow" w:cs="Arial"/>
                <w:i/>
                <w:lang w:eastAsia="ar-SA"/>
              </w:rPr>
            </w:pPr>
            <w:r w:rsidRPr="00AB017E">
              <w:rPr>
                <w:rFonts w:ascii="Arial Narrow" w:hAnsi="Arial Narrow" w:cs="Arial"/>
                <w:bCs/>
                <w:i/>
                <w:sz w:val="22"/>
                <w:szCs w:val="22"/>
                <w:lang w:eastAsia="ar-SA"/>
              </w:rPr>
              <w:t>wpisać TAK lub NIE</w:t>
            </w:r>
          </w:p>
        </w:tc>
      </w:tr>
      <w:tr w:rsidR="00AC3F5F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Montaż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797C99" w:rsidP="003A17D3">
            <w:pPr>
              <w:snapToGrid w:val="0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Dostawa – siedziba IO PAN</w:t>
            </w:r>
            <w:bookmarkStart w:id="0" w:name="_GoBack"/>
            <w:bookmarkEnd w:id="0"/>
          </w:p>
          <w:p w:rsidR="00AC3F5F" w:rsidRPr="00AB017E" w:rsidRDefault="00AC3F5F" w:rsidP="003A17D3">
            <w:pPr>
              <w:snapToGrid w:val="0"/>
              <w:spacing w:after="120"/>
              <w:jc w:val="both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>Sprawdzenie parametrów w obecności przedstawiciela Wykonawcy i Zamawiającego po dokonaniu montażu i uruchomienia zestawu na statku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12065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sz w:val="18"/>
                <w:szCs w:val="18"/>
                <w:lang w:eastAsia="ar-SA"/>
              </w:rPr>
              <w:lastRenderedPageBreak/>
              <w:t>…………….</w:t>
            </w:r>
          </w:p>
          <w:p w:rsidR="00AC3F5F" w:rsidRPr="00AB017E" w:rsidRDefault="00AC3F5F" w:rsidP="00AC3F5F">
            <w:pPr>
              <w:rPr>
                <w:rFonts w:ascii="Arial Narrow" w:hAnsi="Arial Narrow" w:cs="Arial"/>
                <w:i/>
                <w:lang w:eastAsia="ar-SA"/>
              </w:rPr>
            </w:pPr>
            <w:r w:rsidRPr="00AB017E">
              <w:rPr>
                <w:rFonts w:ascii="Arial Narrow" w:hAnsi="Arial Narrow" w:cs="Arial"/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  <w:tr w:rsidR="00AC3F5F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Serwis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Wskazać nazwę, adres i tel. kontaktowy podmiotu serwisującego lub podmiotu odpowiedzialnego za przyjęcie urządzenia do czynności serwisu lub naprawy 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C26904">
            <w:pPr>
              <w:snapToGrid w:val="0"/>
              <w:spacing w:line="360" w:lineRule="auto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  <w:p w:rsidR="00AC3F5F" w:rsidRPr="00AB017E" w:rsidRDefault="00AC3F5F" w:rsidP="00C26904">
            <w:pPr>
              <w:snapToGrid w:val="0"/>
              <w:spacing w:line="360" w:lineRule="auto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  <w:p w:rsidR="00AC3F5F" w:rsidRPr="00AB017E" w:rsidRDefault="00AC3F5F" w:rsidP="00C26904">
            <w:pPr>
              <w:snapToGrid w:val="0"/>
              <w:spacing w:line="360" w:lineRule="auto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  <w:p w:rsidR="00AC3F5F" w:rsidRPr="00AB017E" w:rsidRDefault="00AC3F5F" w:rsidP="00994ED9">
            <w:pPr>
              <w:snapToGrid w:val="0"/>
              <w:jc w:val="center"/>
              <w:rPr>
                <w:rFonts w:ascii="Arial Narrow" w:hAnsi="Arial Narrow" w:cs="Arial Narrow"/>
                <w:color w:val="E36C0A"/>
              </w:rPr>
            </w:pPr>
            <w:r w:rsidRPr="00AB017E">
              <w:rPr>
                <w:rFonts w:ascii="Arial Narrow" w:hAnsi="Arial Narrow" w:cs="Arial"/>
                <w:sz w:val="18"/>
                <w:szCs w:val="18"/>
              </w:rPr>
              <w:t>(</w:t>
            </w:r>
            <w:r w:rsidRPr="00AB017E">
              <w:rPr>
                <w:rFonts w:ascii="Arial Narrow" w:hAnsi="Arial Narrow" w:cs="Arial"/>
                <w:i/>
                <w:sz w:val="18"/>
                <w:szCs w:val="18"/>
              </w:rPr>
              <w:t>podać nazwę, adres i tel. podmiotu serwisującego lub podmiotu odpowiedzialnego za przyjęcie urządzenia do czynności serwisu lub naprawy)</w:t>
            </w:r>
          </w:p>
        </w:tc>
      </w:tr>
      <w:tr w:rsidR="00AC3F5F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Gwarancja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6A5E81">
            <w:pPr>
              <w:snapToGrid w:val="0"/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Minimalny okres gwarancji:  24 m-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</w:rPr>
              <w:t>cy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 od daty montażu i uruchomienia zestawu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904" w:rsidRDefault="00C26904" w:rsidP="00994ED9">
            <w:pPr>
              <w:snapToGrid w:val="0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..................................................................</w:t>
            </w:r>
          </w:p>
          <w:p w:rsidR="00AC3F5F" w:rsidRPr="00AB017E" w:rsidRDefault="00AC3F5F" w:rsidP="00994ED9">
            <w:pPr>
              <w:snapToGrid w:val="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B017E">
              <w:rPr>
                <w:rFonts w:ascii="Arial Narrow" w:hAnsi="Arial Narrow" w:cs="Arial"/>
                <w:i/>
                <w:sz w:val="18"/>
                <w:szCs w:val="18"/>
              </w:rPr>
              <w:t>wpisać oferowany okres gwarancji</w:t>
            </w:r>
          </w:p>
        </w:tc>
      </w:tr>
      <w:tr w:rsidR="00AC3F5F" w:rsidRPr="00AB017E" w:rsidTr="009D56E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>Instrukcja obsługi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94ED9">
            <w:pPr>
              <w:snapToGrid w:val="0"/>
              <w:spacing w:after="120"/>
              <w:rPr>
                <w:rFonts w:ascii="Arial Narrow" w:hAnsi="Arial Narrow" w:cs="Arial Narrow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</w:rPr>
              <w:t xml:space="preserve">Minimum 1 egz. w języku polskim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AB017E" w:rsidRDefault="00AC3F5F" w:rsidP="00912065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sz w:val="18"/>
                <w:szCs w:val="18"/>
                <w:lang w:eastAsia="ar-SA"/>
              </w:rPr>
              <w:t>…………….</w:t>
            </w:r>
          </w:p>
          <w:p w:rsidR="00AC3F5F" w:rsidRPr="00AB017E" w:rsidRDefault="00AC3F5F" w:rsidP="00AC3F5F">
            <w:pPr>
              <w:rPr>
                <w:rFonts w:ascii="Arial Narrow" w:hAnsi="Arial Narrow" w:cs="Arial"/>
                <w:i/>
                <w:lang w:eastAsia="ar-SA"/>
              </w:rPr>
            </w:pPr>
            <w:r w:rsidRPr="00AB017E">
              <w:rPr>
                <w:rFonts w:ascii="Arial Narrow" w:hAnsi="Arial Narrow" w:cs="Arial"/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</w:tbl>
    <w:p w:rsidR="002E2E19" w:rsidRDefault="002E2E19"/>
    <w:p w:rsidR="007414B7" w:rsidRPr="00C6585D" w:rsidRDefault="007414B7">
      <w:pPr>
        <w:rPr>
          <w:rFonts w:ascii="Arial" w:hAnsi="Arial" w:cs="Arial"/>
          <w:sz w:val="22"/>
          <w:szCs w:val="22"/>
        </w:rPr>
      </w:pPr>
    </w:p>
    <w:p w:rsidR="007414B7" w:rsidRPr="00C6585D" w:rsidRDefault="007414B7">
      <w:pPr>
        <w:rPr>
          <w:rFonts w:ascii="Arial" w:hAnsi="Arial" w:cs="Arial"/>
          <w:b/>
          <w:sz w:val="22"/>
          <w:szCs w:val="22"/>
          <w:u w:val="single"/>
        </w:rPr>
      </w:pPr>
      <w:r w:rsidRPr="00C6585D">
        <w:rPr>
          <w:rFonts w:ascii="Arial" w:hAnsi="Arial" w:cs="Arial"/>
          <w:b/>
          <w:sz w:val="22"/>
          <w:szCs w:val="22"/>
          <w:u w:val="single"/>
        </w:rPr>
        <w:t>2. System pozycjonowania podwodnego USBL</w:t>
      </w:r>
    </w:p>
    <w:p w:rsidR="007414B7" w:rsidRDefault="007414B7"/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46"/>
        <w:gridCol w:w="1981"/>
        <w:gridCol w:w="3402"/>
        <w:gridCol w:w="3543"/>
      </w:tblGrid>
      <w:tr w:rsidR="007414B7" w:rsidRPr="00AB017E" w:rsidTr="009D56E0">
        <w:trPr>
          <w:trHeight w:val="145"/>
        </w:trPr>
        <w:tc>
          <w:tcPr>
            <w:tcW w:w="9999" w:type="dxa"/>
            <w:gridSpan w:val="5"/>
            <w:shd w:val="clear" w:color="auto" w:fill="auto"/>
            <w:vAlign w:val="center"/>
          </w:tcPr>
          <w:p w:rsidR="007414B7" w:rsidRPr="00AB017E" w:rsidRDefault="007414B7" w:rsidP="007414B7">
            <w:pPr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>SYSTEM POZYCJONOWANIA PODWODNEGO W UKOMPLETOWANIU:</w:t>
            </w:r>
          </w:p>
        </w:tc>
      </w:tr>
      <w:tr w:rsidR="007414B7" w:rsidRPr="00AB017E" w:rsidTr="009D56E0">
        <w:trPr>
          <w:trHeight w:val="145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7414B7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7414B7">
            <w:pPr>
              <w:snapToGrid w:val="0"/>
              <w:rPr>
                <w:rFonts w:ascii="Arial Narrow" w:hAnsi="Arial Narrow" w:cs="Arial"/>
                <w:b/>
                <w:bCs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>Przedmiot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414B7" w:rsidRPr="00AB017E" w:rsidRDefault="007414B7" w:rsidP="007414B7">
            <w:pPr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Opis parametru wymaganego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Opis parametru oferowanego</w:t>
            </w:r>
          </w:p>
        </w:tc>
      </w:tr>
      <w:tr w:rsidR="00C26904" w:rsidRPr="00AB017E" w:rsidTr="00EB385C">
        <w:trPr>
          <w:trHeight w:val="423"/>
        </w:trPr>
        <w:tc>
          <w:tcPr>
            <w:tcW w:w="6456" w:type="dxa"/>
            <w:gridSpan w:val="4"/>
            <w:shd w:val="clear" w:color="auto" w:fill="auto"/>
            <w:vAlign w:val="center"/>
          </w:tcPr>
          <w:p w:rsidR="00C26904" w:rsidRDefault="00C26904" w:rsidP="007414B7">
            <w:pPr>
              <w:snapToGrid w:val="0"/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 xml:space="preserve">           </w:t>
            </w:r>
          </w:p>
          <w:p w:rsidR="00C26904" w:rsidRDefault="00C26904" w:rsidP="007414B7">
            <w:pPr>
              <w:snapToGrid w:val="0"/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</w:pPr>
          </w:p>
          <w:p w:rsidR="00C26904" w:rsidRPr="00AB017E" w:rsidRDefault="00C26904" w:rsidP="007414B7">
            <w:pPr>
              <w:snapToGrid w:val="0"/>
              <w:rPr>
                <w:rFonts w:ascii="Arial Narrow" w:hAnsi="Arial Narrow" w:cs="Arial"/>
                <w:b/>
                <w:bCs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>System pozycjonowania USBL</w:t>
            </w:r>
          </w:p>
          <w:p w:rsidR="00C26904" w:rsidRPr="00AB017E" w:rsidRDefault="00C26904" w:rsidP="007414B7">
            <w:pPr>
              <w:snapToGrid w:val="0"/>
              <w:jc w:val="center"/>
              <w:rPr>
                <w:rFonts w:ascii="Arial Narrow" w:hAnsi="Arial Narrow" w:cs="Arial"/>
                <w:i/>
                <w:lang w:eastAsia="ar-SA"/>
              </w:rPr>
            </w:pPr>
          </w:p>
          <w:p w:rsidR="00C26904" w:rsidRPr="00AB017E" w:rsidRDefault="00C26904" w:rsidP="007414B7">
            <w:pPr>
              <w:snapToGrid w:val="0"/>
              <w:jc w:val="center"/>
              <w:rPr>
                <w:rFonts w:ascii="Arial Narrow" w:hAnsi="Arial Narrow" w:cs="Arial"/>
                <w:b/>
                <w:bCs/>
                <w:lang w:eastAsia="ar-S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C26904" w:rsidRPr="00AB017E" w:rsidRDefault="00C26904" w:rsidP="00C26904">
            <w:pPr>
              <w:snapToGrid w:val="0"/>
              <w:jc w:val="center"/>
              <w:rPr>
                <w:rFonts w:ascii="Arial Narrow" w:hAnsi="Arial Narrow" w:cs="Arial"/>
                <w:i/>
                <w:lang w:eastAsia="ar-SA"/>
              </w:rPr>
            </w:pPr>
            <w:r w:rsidRPr="00AB017E">
              <w:rPr>
                <w:rFonts w:ascii="Arial Narrow" w:hAnsi="Arial Narrow" w:cs="Arial"/>
                <w:i/>
                <w:sz w:val="22"/>
                <w:szCs w:val="22"/>
                <w:lang w:eastAsia="ar-SA"/>
              </w:rPr>
              <w:t>………………………………………………</w:t>
            </w:r>
          </w:p>
          <w:p w:rsidR="00C26904" w:rsidRPr="00AB017E" w:rsidRDefault="00C26904" w:rsidP="00C2690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i/>
                <w:sz w:val="22"/>
                <w:szCs w:val="22"/>
                <w:lang w:eastAsia="ar-SA"/>
              </w:rPr>
              <w:t xml:space="preserve">wpisać </w:t>
            </w:r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 xml:space="preserve">markę, typ, model, rok </w:t>
            </w:r>
            <w:proofErr w:type="spellStart"/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>prod</w:t>
            </w:r>
            <w:proofErr w:type="spellEnd"/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>sys</w:t>
            </w:r>
            <w:proofErr w:type="spellEnd"/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>pozycjon</w:t>
            </w:r>
            <w:proofErr w:type="spellEnd"/>
            <w:r w:rsidRPr="00AB017E">
              <w:rPr>
                <w:rFonts w:ascii="Arial Narrow" w:hAnsi="Arial Narrow" w:cs="Arial"/>
                <w:i/>
                <w:iCs/>
                <w:sz w:val="22"/>
                <w:szCs w:val="22"/>
                <w:lang w:eastAsia="ar-SA"/>
              </w:rPr>
              <w:t>.</w:t>
            </w:r>
          </w:p>
        </w:tc>
      </w:tr>
      <w:tr w:rsidR="007414B7" w:rsidRPr="00AB017E" w:rsidTr="009D56E0">
        <w:trPr>
          <w:trHeight w:val="272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Zakres działania: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min. 500 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544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Zasięg akustyczny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+/- 90° poniżej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transcieviera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1104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Dokładność pomiarów odległości           z wewnętrznym czujnikiem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nie mniejsza niż +/- 2.75 % wartości mierzonej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1104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Dokładność pomiarów odległości  z zewnętrznymi czujnikami (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pitch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roll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heading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nie mniejsza niż +/- 0.5% wartości mierzonej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832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Możliwość śledzenia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min. 5 obiektów (min. 1 statek  i min. 4 obiektów podwodnych)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C26904" w:rsidRPr="00AB017E" w:rsidTr="00FE1C9C">
        <w:trPr>
          <w:trHeight w:val="272"/>
        </w:trPr>
        <w:tc>
          <w:tcPr>
            <w:tcW w:w="9999" w:type="dxa"/>
            <w:gridSpan w:val="5"/>
            <w:shd w:val="clear" w:color="auto" w:fill="auto"/>
            <w:vAlign w:val="center"/>
          </w:tcPr>
          <w:p w:rsidR="00C26904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proofErr w:type="spellStart"/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>Transceiver</w:t>
            </w:r>
            <w:proofErr w:type="spellEnd"/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C26904" w:rsidRDefault="00C26904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  <w:p w:rsidR="00C26904" w:rsidRPr="00AB017E" w:rsidRDefault="00C26904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559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jc w:val="both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Częstotliwość pracy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35 – 55kHz + HMF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1104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Czujniki wewnętrzne –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kompas (minimalna dokładność 0,5 stopnia),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pitch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roll</w:t>
            </w:r>
            <w:proofErr w:type="spellEnd"/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 (minimalna dokładność 0,25 stopnia)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544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Metoda instalacji: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poprzez śródokręcie statku oraz z burty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544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26904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Wymiary maksymalne </w:t>
            </w:r>
          </w:p>
          <w:p w:rsidR="007414B7" w:rsidRPr="00AB017E" w:rsidRDefault="007414B7" w:rsidP="007414B7">
            <w:pPr>
              <w:rPr>
                <w:rFonts w:ascii="Arial Narrow" w:hAnsi="Arial Narrow" w:cs="Arial"/>
                <w:lang w:eastAsia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26904" w:rsidRPr="00AB017E" w:rsidRDefault="00C26904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(dł. x śr.) – </w:t>
            </w:r>
          </w:p>
          <w:p w:rsidR="007414B7" w:rsidRPr="00AB017E" w:rsidRDefault="00C26904" w:rsidP="00C26904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500 mm x 180 mm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272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Waga w powietrzu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maksymalnie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AB017E">
                <w:rPr>
                  <w:rFonts w:ascii="Arial Narrow" w:hAnsi="Arial Narrow" w:cs="Arial"/>
                  <w:sz w:val="22"/>
                  <w:szCs w:val="22"/>
                  <w:lang w:eastAsia="ar-SA"/>
                </w:rPr>
                <w:t>20 kg</w:t>
              </w:r>
            </w:smartTag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7414B7" w:rsidRPr="00AB017E" w:rsidTr="009D56E0">
        <w:trPr>
          <w:trHeight w:val="287"/>
        </w:trPr>
        <w:tc>
          <w:tcPr>
            <w:tcW w:w="927" w:type="dxa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Waga w wodzie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maksymalnie 10 kg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C26904" w:rsidRPr="00AB017E" w:rsidTr="000B3301">
        <w:trPr>
          <w:trHeight w:val="832"/>
        </w:trPr>
        <w:tc>
          <w:tcPr>
            <w:tcW w:w="9999" w:type="dxa"/>
            <w:gridSpan w:val="5"/>
            <w:shd w:val="clear" w:color="auto" w:fill="auto"/>
            <w:vAlign w:val="center"/>
          </w:tcPr>
          <w:p w:rsidR="00C26904" w:rsidRPr="00AB017E" w:rsidRDefault="00C26904" w:rsidP="00C26904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 xml:space="preserve">Kabel sygnałowo-zasilający </w:t>
            </w:r>
          </w:p>
        </w:tc>
      </w:tr>
      <w:tr w:rsidR="007414B7" w:rsidRPr="00AB017E" w:rsidTr="009D56E0">
        <w:trPr>
          <w:trHeight w:val="1119"/>
        </w:trPr>
        <w:tc>
          <w:tcPr>
            <w:tcW w:w="1073" w:type="dxa"/>
            <w:gridSpan w:val="2"/>
            <w:shd w:val="clear" w:color="auto" w:fill="auto"/>
            <w:vAlign w:val="center"/>
          </w:tcPr>
          <w:p w:rsidR="007414B7" w:rsidRPr="00AB017E" w:rsidRDefault="00B3064F" w:rsidP="007414B7">
            <w:pPr>
              <w:snapToGrid w:val="0"/>
              <w:jc w:val="center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414B7" w:rsidRPr="00AB017E" w:rsidRDefault="007414B7" w:rsidP="00C26904">
            <w:pPr>
              <w:snapToGrid w:val="0"/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Kabel sygnałowo-zasilający</w:t>
            </w:r>
            <w:r w:rsidR="00C26904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14B7" w:rsidRPr="00AB017E" w:rsidRDefault="00C26904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sz w:val="22"/>
                <w:szCs w:val="22"/>
                <w:lang w:eastAsia="ar-SA"/>
              </w:rPr>
              <w:t>(o długości 25 m) w otulinie polipropylenowej odpornej na działanie wody morskiej  – 1 szt.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14B7" w:rsidRPr="00AB017E" w:rsidRDefault="007414B7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</w:p>
        </w:tc>
      </w:tr>
      <w:tr w:rsidR="00C05B05" w:rsidRPr="00AB017E" w:rsidTr="009D56E0">
        <w:trPr>
          <w:trHeight w:val="817"/>
        </w:trPr>
        <w:tc>
          <w:tcPr>
            <w:tcW w:w="3054" w:type="dxa"/>
            <w:gridSpan w:val="3"/>
            <w:shd w:val="clear" w:color="auto" w:fill="auto"/>
            <w:vAlign w:val="center"/>
          </w:tcPr>
          <w:p w:rsidR="00C05B05" w:rsidRPr="00AB017E" w:rsidRDefault="00C05B05" w:rsidP="00C05B05">
            <w:pPr>
              <w:rPr>
                <w:rFonts w:ascii="Arial Narrow" w:hAnsi="Arial Narrow" w:cs="Arial"/>
                <w:b/>
                <w:bCs/>
                <w:lang w:eastAsia="ar-SA"/>
              </w:rPr>
            </w:pPr>
            <w:proofErr w:type="spellStart"/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>Beacon</w:t>
            </w:r>
            <w:proofErr w:type="spellEnd"/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6A13CF"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>(1 szt.)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C05B05" w:rsidRPr="00AB017E" w:rsidRDefault="00C05B05" w:rsidP="002C46BD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sz w:val="18"/>
                <w:szCs w:val="18"/>
                <w:lang w:eastAsia="ar-SA"/>
              </w:rPr>
              <w:t>…………….</w:t>
            </w:r>
          </w:p>
          <w:p w:rsidR="00C05B05" w:rsidRPr="00AB017E" w:rsidRDefault="00C05B05" w:rsidP="002C46BD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  <w:tr w:rsidR="00C05B05" w:rsidRPr="00AB017E" w:rsidTr="009D56E0">
        <w:trPr>
          <w:trHeight w:val="817"/>
        </w:trPr>
        <w:tc>
          <w:tcPr>
            <w:tcW w:w="3054" w:type="dxa"/>
            <w:gridSpan w:val="3"/>
            <w:shd w:val="clear" w:color="auto" w:fill="auto"/>
            <w:vAlign w:val="center"/>
          </w:tcPr>
          <w:p w:rsidR="00C05B05" w:rsidRPr="00AB017E" w:rsidRDefault="00C05B05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bCs/>
                <w:sz w:val="22"/>
                <w:szCs w:val="22"/>
                <w:lang w:eastAsia="ar-SA"/>
              </w:rPr>
              <w:t xml:space="preserve">Powierzchniowa Jednostka Kontrolna 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C05B05" w:rsidRPr="00AB017E" w:rsidRDefault="00C05B05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sz w:val="18"/>
                <w:szCs w:val="18"/>
                <w:lang w:eastAsia="ar-SA"/>
              </w:rPr>
              <w:t>…………….</w:t>
            </w:r>
          </w:p>
          <w:p w:rsidR="00C05B05" w:rsidRPr="00AB017E" w:rsidRDefault="00C05B05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  <w:tr w:rsidR="00C05B05" w:rsidRPr="00AB017E" w:rsidTr="009D56E0">
        <w:trPr>
          <w:trHeight w:val="847"/>
        </w:trPr>
        <w:tc>
          <w:tcPr>
            <w:tcW w:w="3054" w:type="dxa"/>
            <w:gridSpan w:val="3"/>
            <w:shd w:val="clear" w:color="auto" w:fill="auto"/>
            <w:vAlign w:val="center"/>
          </w:tcPr>
          <w:p w:rsidR="00C05B05" w:rsidRPr="00AB017E" w:rsidRDefault="00C05B05" w:rsidP="007414B7">
            <w:pPr>
              <w:rPr>
                <w:rFonts w:ascii="Arial Narrow" w:hAnsi="Arial Narrow" w:cs="Arial"/>
                <w:lang w:eastAsia="ar-SA"/>
              </w:rPr>
            </w:pPr>
            <w:r w:rsidRPr="00AB017E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Zestaw części zapasowych do oferowanego systemu pozycjonowania USBL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C05B05" w:rsidRPr="00AB017E" w:rsidRDefault="00C05B05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sz w:val="18"/>
                <w:szCs w:val="18"/>
                <w:lang w:eastAsia="ar-SA"/>
              </w:rPr>
              <w:t>…………….</w:t>
            </w:r>
          </w:p>
          <w:p w:rsidR="00C05B05" w:rsidRPr="00AB017E" w:rsidRDefault="00C05B05" w:rsidP="007414B7">
            <w:pPr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AB017E">
              <w:rPr>
                <w:rFonts w:ascii="Arial Narrow" w:hAnsi="Arial Narrow" w:cs="Arial"/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</w:tbl>
    <w:p w:rsidR="007414B7" w:rsidRDefault="007414B7" w:rsidP="00AB017E">
      <w:pPr>
        <w:jc w:val="right"/>
        <w:rPr>
          <w:rFonts w:ascii="Arial" w:hAnsi="Arial" w:cs="Arial"/>
          <w:sz w:val="22"/>
          <w:szCs w:val="22"/>
        </w:rPr>
      </w:pPr>
    </w:p>
    <w:p w:rsidR="00AB017E" w:rsidRDefault="00AB017E" w:rsidP="00AB017E">
      <w:pPr>
        <w:jc w:val="right"/>
        <w:rPr>
          <w:rFonts w:ascii="Arial" w:hAnsi="Arial" w:cs="Arial"/>
          <w:sz w:val="22"/>
          <w:szCs w:val="22"/>
        </w:rPr>
      </w:pPr>
    </w:p>
    <w:p w:rsidR="00AB017E" w:rsidRDefault="00AB017E" w:rsidP="00AB017E">
      <w:pPr>
        <w:jc w:val="right"/>
        <w:rPr>
          <w:rFonts w:ascii="Arial" w:hAnsi="Arial" w:cs="Arial"/>
          <w:sz w:val="22"/>
          <w:szCs w:val="22"/>
        </w:rPr>
      </w:pPr>
    </w:p>
    <w:p w:rsidR="00AB017E" w:rsidRPr="00AB017E" w:rsidRDefault="00AB017E" w:rsidP="00AB017E">
      <w:pPr>
        <w:suppressAutoHyphens w:val="0"/>
        <w:rPr>
          <w:sz w:val="20"/>
          <w:szCs w:val="20"/>
          <w:lang w:eastAsia="pl-PL"/>
        </w:rPr>
      </w:pPr>
    </w:p>
    <w:p w:rsidR="00AB017E" w:rsidRPr="00AB017E" w:rsidRDefault="00AB017E" w:rsidP="00C26904">
      <w:pPr>
        <w:suppressAutoHyphens w:val="0"/>
        <w:jc w:val="right"/>
        <w:rPr>
          <w:sz w:val="20"/>
          <w:szCs w:val="20"/>
          <w:lang w:eastAsia="pl-PL"/>
        </w:rPr>
      </w:pPr>
      <w:r w:rsidRPr="00AB017E">
        <w:rPr>
          <w:sz w:val="20"/>
          <w:szCs w:val="20"/>
          <w:lang w:eastAsia="pl-PL"/>
        </w:rPr>
        <w:t xml:space="preserve">                                     </w:t>
      </w:r>
      <w:r w:rsidRPr="00AB017E">
        <w:rPr>
          <w:sz w:val="20"/>
          <w:szCs w:val="20"/>
          <w:lang w:eastAsia="pl-PL"/>
        </w:rPr>
        <w:tab/>
      </w:r>
      <w:r w:rsidRPr="00AB017E">
        <w:rPr>
          <w:sz w:val="20"/>
          <w:szCs w:val="20"/>
          <w:lang w:eastAsia="pl-PL"/>
        </w:rPr>
        <w:tab/>
      </w:r>
      <w:r w:rsidRPr="00AB017E">
        <w:rPr>
          <w:sz w:val="20"/>
          <w:szCs w:val="20"/>
          <w:lang w:eastAsia="pl-PL"/>
        </w:rPr>
        <w:tab/>
        <w:t xml:space="preserve">   </w:t>
      </w:r>
      <w:r>
        <w:rPr>
          <w:sz w:val="20"/>
          <w:szCs w:val="20"/>
          <w:lang w:eastAsia="pl-PL"/>
        </w:rPr>
        <w:t xml:space="preserve">                                                          </w:t>
      </w:r>
      <w:r w:rsidR="009D56E0">
        <w:rPr>
          <w:sz w:val="20"/>
          <w:szCs w:val="20"/>
          <w:lang w:eastAsia="pl-PL"/>
        </w:rPr>
        <w:t xml:space="preserve">                                                 </w:t>
      </w:r>
      <w:r w:rsidRPr="00AB017E">
        <w:rPr>
          <w:sz w:val="20"/>
          <w:szCs w:val="20"/>
          <w:lang w:eastAsia="pl-PL"/>
        </w:rPr>
        <w:t>..............................................................</w:t>
      </w:r>
    </w:p>
    <w:p w:rsidR="00AB017E" w:rsidRPr="00AB017E" w:rsidRDefault="00AB017E" w:rsidP="00C26904">
      <w:pPr>
        <w:suppressAutoHyphens w:val="0"/>
        <w:jc w:val="right"/>
        <w:rPr>
          <w:sz w:val="20"/>
          <w:szCs w:val="20"/>
          <w:lang w:eastAsia="pl-PL"/>
        </w:rPr>
      </w:pPr>
      <w:r w:rsidRPr="00AB017E">
        <w:rPr>
          <w:sz w:val="20"/>
          <w:szCs w:val="20"/>
          <w:lang w:eastAsia="pl-PL"/>
        </w:rPr>
        <w:t xml:space="preserve">                                           </w:t>
      </w:r>
      <w:r w:rsidRPr="00AB017E">
        <w:rPr>
          <w:sz w:val="20"/>
          <w:szCs w:val="20"/>
          <w:lang w:eastAsia="pl-PL"/>
        </w:rPr>
        <w:tab/>
      </w:r>
      <w:r w:rsidRPr="00AB017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 xml:space="preserve">          </w:t>
      </w:r>
      <w:r w:rsidR="00C26904">
        <w:rPr>
          <w:sz w:val="20"/>
          <w:szCs w:val="20"/>
          <w:lang w:eastAsia="pl-PL"/>
        </w:rPr>
        <w:t xml:space="preserve">                                 </w:t>
      </w:r>
      <w:r>
        <w:rPr>
          <w:sz w:val="20"/>
          <w:szCs w:val="20"/>
          <w:lang w:eastAsia="pl-PL"/>
        </w:rPr>
        <w:t xml:space="preserve"> </w:t>
      </w:r>
      <w:r w:rsidRPr="00AB017E">
        <w:rPr>
          <w:sz w:val="20"/>
          <w:szCs w:val="20"/>
          <w:lang w:eastAsia="pl-PL"/>
        </w:rPr>
        <w:t xml:space="preserve"> </w:t>
      </w:r>
      <w:r w:rsidR="00C26904">
        <w:rPr>
          <w:sz w:val="20"/>
          <w:szCs w:val="20"/>
          <w:lang w:eastAsia="pl-PL"/>
        </w:rPr>
        <w:t xml:space="preserve">podpis osoby upoważnionej do </w:t>
      </w:r>
      <w:r w:rsidRPr="00AB017E">
        <w:rPr>
          <w:sz w:val="20"/>
          <w:szCs w:val="20"/>
          <w:lang w:eastAsia="pl-PL"/>
        </w:rPr>
        <w:t>reprezentacji Wykonawcy</w:t>
      </w:r>
    </w:p>
    <w:p w:rsidR="00AB017E" w:rsidRPr="00AB017E" w:rsidRDefault="00AB017E" w:rsidP="00C26904">
      <w:pPr>
        <w:suppressAutoHyphens w:val="0"/>
        <w:jc w:val="right"/>
        <w:rPr>
          <w:lang w:eastAsia="pl-PL"/>
        </w:rPr>
      </w:pPr>
    </w:p>
    <w:p w:rsidR="00AB017E" w:rsidRDefault="00AB017E" w:rsidP="00C26904">
      <w:pPr>
        <w:jc w:val="right"/>
        <w:rPr>
          <w:rFonts w:ascii="Arial" w:hAnsi="Arial" w:cs="Arial"/>
          <w:sz w:val="22"/>
          <w:szCs w:val="22"/>
        </w:rPr>
      </w:pPr>
    </w:p>
    <w:p w:rsidR="009D56E0" w:rsidRDefault="009D56E0" w:rsidP="00AB017E">
      <w:pPr>
        <w:jc w:val="right"/>
        <w:rPr>
          <w:rFonts w:ascii="Arial" w:hAnsi="Arial" w:cs="Arial"/>
          <w:sz w:val="22"/>
          <w:szCs w:val="22"/>
        </w:rPr>
      </w:pPr>
    </w:p>
    <w:p w:rsidR="009D56E0" w:rsidRDefault="009D56E0" w:rsidP="00AB017E">
      <w:pPr>
        <w:jc w:val="right"/>
        <w:rPr>
          <w:rFonts w:ascii="Arial" w:hAnsi="Arial" w:cs="Arial"/>
          <w:sz w:val="22"/>
          <w:szCs w:val="22"/>
        </w:rPr>
      </w:pPr>
    </w:p>
    <w:p w:rsidR="009D56E0" w:rsidRDefault="009D56E0" w:rsidP="00AB017E">
      <w:pPr>
        <w:jc w:val="right"/>
        <w:rPr>
          <w:rFonts w:ascii="Arial" w:hAnsi="Arial" w:cs="Arial"/>
          <w:sz w:val="22"/>
          <w:szCs w:val="22"/>
        </w:rPr>
      </w:pPr>
    </w:p>
    <w:p w:rsidR="009D56E0" w:rsidRDefault="009D56E0" w:rsidP="00AB017E">
      <w:pPr>
        <w:jc w:val="right"/>
        <w:rPr>
          <w:rFonts w:ascii="Arial" w:hAnsi="Arial" w:cs="Arial"/>
          <w:sz w:val="22"/>
          <w:szCs w:val="22"/>
        </w:rPr>
      </w:pPr>
    </w:p>
    <w:p w:rsidR="009D56E0" w:rsidRDefault="009D56E0" w:rsidP="00AB017E">
      <w:pPr>
        <w:jc w:val="right"/>
        <w:rPr>
          <w:rFonts w:ascii="Arial" w:hAnsi="Arial" w:cs="Arial"/>
          <w:sz w:val="22"/>
          <w:szCs w:val="22"/>
        </w:rPr>
      </w:pPr>
    </w:p>
    <w:p w:rsidR="009D56E0" w:rsidRDefault="009D56E0" w:rsidP="00AB017E">
      <w:pPr>
        <w:jc w:val="right"/>
        <w:rPr>
          <w:rFonts w:ascii="Arial" w:hAnsi="Arial" w:cs="Arial"/>
          <w:sz w:val="22"/>
          <w:szCs w:val="22"/>
        </w:rPr>
      </w:pPr>
    </w:p>
    <w:p w:rsidR="009D56E0" w:rsidRPr="009D56E0" w:rsidRDefault="009D56E0" w:rsidP="009D56E0">
      <w:pPr>
        <w:pageBreakBefore/>
        <w:spacing w:line="280" w:lineRule="atLeast"/>
        <w:ind w:right="180"/>
        <w:jc w:val="right"/>
        <w:rPr>
          <w:b/>
          <w:bCs/>
          <w:sz w:val="22"/>
          <w:szCs w:val="22"/>
          <w:lang w:eastAsia="ar-SA"/>
        </w:rPr>
      </w:pPr>
      <w:r w:rsidRPr="009D56E0">
        <w:rPr>
          <w:b/>
          <w:bCs/>
          <w:sz w:val="22"/>
          <w:szCs w:val="22"/>
          <w:lang w:eastAsia="ar-SA"/>
        </w:rPr>
        <w:lastRenderedPageBreak/>
        <w:t>Załącznik nr 3</w:t>
      </w:r>
    </w:p>
    <w:p w:rsidR="009D56E0" w:rsidRPr="009D56E0" w:rsidRDefault="009D56E0" w:rsidP="009D56E0">
      <w:pPr>
        <w:keepNext/>
        <w:numPr>
          <w:ilvl w:val="2"/>
          <w:numId w:val="0"/>
        </w:numPr>
        <w:jc w:val="center"/>
        <w:outlineLvl w:val="2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UMOWA nr ............. 2014 - PROJEKT</w:t>
      </w:r>
    </w:p>
    <w:p w:rsidR="009D56E0" w:rsidRPr="009D56E0" w:rsidRDefault="009D56E0" w:rsidP="009D56E0">
      <w:pPr>
        <w:jc w:val="center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zawarta w dniu ................. w Sopocie 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pomiędzy:</w:t>
      </w:r>
    </w:p>
    <w:p w:rsidR="009D56E0" w:rsidRPr="009D56E0" w:rsidRDefault="009D56E0" w:rsidP="009D56E0">
      <w:pPr>
        <w:jc w:val="both"/>
        <w:rPr>
          <w:rFonts w:cs="Tahoma"/>
          <w:b/>
          <w:bCs/>
          <w:sz w:val="22"/>
          <w:szCs w:val="22"/>
          <w:lang w:eastAsia="ar-SA"/>
        </w:rPr>
      </w:pPr>
    </w:p>
    <w:p w:rsidR="009D56E0" w:rsidRPr="009D56E0" w:rsidRDefault="009D56E0" w:rsidP="009D56E0">
      <w:pPr>
        <w:jc w:val="both"/>
        <w:rPr>
          <w:sz w:val="22"/>
          <w:szCs w:val="22"/>
          <w:lang w:eastAsia="ar-SA"/>
        </w:rPr>
      </w:pPr>
      <w:r w:rsidRPr="009D56E0">
        <w:rPr>
          <w:rFonts w:cs="Tahoma"/>
          <w:b/>
          <w:bCs/>
          <w:sz w:val="22"/>
          <w:szCs w:val="22"/>
          <w:lang w:eastAsia="ar-SA"/>
        </w:rPr>
        <w:t>Instytutem Oceanologii Polskiej Akademii Nauk w Sopocie, ul. Powstańców Warszawy 55, 81-712 Sopot,</w:t>
      </w:r>
      <w:r w:rsidRPr="009D56E0">
        <w:rPr>
          <w:rFonts w:cs="Tahoma"/>
          <w:bCs/>
          <w:sz w:val="22"/>
          <w:szCs w:val="22"/>
          <w:lang w:eastAsia="ar-SA"/>
        </w:rPr>
        <w:t xml:space="preserve"> posiadającym</w:t>
      </w:r>
      <w:r w:rsidRPr="009D56E0">
        <w:rPr>
          <w:rFonts w:cs="Tahoma"/>
          <w:b/>
          <w:bCs/>
          <w:sz w:val="22"/>
          <w:szCs w:val="22"/>
          <w:lang w:eastAsia="ar-SA"/>
        </w:rPr>
        <w:t xml:space="preserve"> </w:t>
      </w:r>
      <w:r w:rsidRPr="009D56E0">
        <w:rPr>
          <w:sz w:val="22"/>
          <w:szCs w:val="22"/>
          <w:lang w:eastAsia="ar-SA"/>
        </w:rPr>
        <w:t>NIP 5851004839 zwanym w dalszej części niniejszej umowy ZAMAWIAJĄCYM  reprezentowanym przez:</w:t>
      </w:r>
    </w:p>
    <w:p w:rsidR="009D56E0" w:rsidRPr="009D56E0" w:rsidRDefault="009D56E0" w:rsidP="009D56E0">
      <w:pPr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Dyrektora –  ....................................................................................................................................................................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a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podmiotem gospodarczym ........  z siedzibą...................................................................................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zarejestrowanym  w ......................................................................posiadającym  NIP   ...........................................….                      REGON          ..........................................................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zwanym w dalszej części niniejszej umowy WYKONAWCĄ  reprezentowanym przez: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o następującej treści:</w:t>
      </w: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1</w:t>
      </w:r>
    </w:p>
    <w:p w:rsidR="009D56E0" w:rsidRPr="009D56E0" w:rsidRDefault="009D56E0" w:rsidP="009D56E0">
      <w:pPr>
        <w:jc w:val="both"/>
        <w:rPr>
          <w:b/>
          <w:bCs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Podstawą zawarcia niniejszej umowy jest wybór najkorzystniejszej oferty wyłonionej w trybie postępowania nr IO/ZN/1/2014 zgodnie z art. 30a ustawy z dnia 30 kwietnia 2010 r. o zasadach finansowania nauki (Dz. U. Nr 96, poz.</w:t>
      </w:r>
      <w:r w:rsidRPr="009D56E0">
        <w:rPr>
          <w:b/>
          <w:bCs/>
          <w:sz w:val="22"/>
          <w:szCs w:val="22"/>
          <w:lang w:eastAsia="ar-SA"/>
        </w:rPr>
        <w:t xml:space="preserve"> </w:t>
      </w:r>
      <w:r w:rsidRPr="009D56E0">
        <w:rPr>
          <w:sz w:val="22"/>
          <w:szCs w:val="22"/>
          <w:lang w:eastAsia="ar-SA"/>
        </w:rPr>
        <w:t xml:space="preserve">615, z </w:t>
      </w:r>
      <w:proofErr w:type="spellStart"/>
      <w:r w:rsidRPr="009D56E0">
        <w:rPr>
          <w:sz w:val="22"/>
          <w:szCs w:val="22"/>
          <w:lang w:eastAsia="ar-SA"/>
        </w:rPr>
        <w:t>późn</w:t>
      </w:r>
      <w:proofErr w:type="spellEnd"/>
      <w:r w:rsidRPr="009D56E0">
        <w:rPr>
          <w:sz w:val="22"/>
          <w:szCs w:val="22"/>
          <w:lang w:eastAsia="ar-SA"/>
        </w:rPr>
        <w:t>. zm.). w związku z art. 4 pkt 8a ustawy z dnia 29 stycznia 2004 r. Prawo zamówień publicznych (</w:t>
      </w:r>
      <w:proofErr w:type="spellStart"/>
      <w:r w:rsidRPr="009D56E0">
        <w:rPr>
          <w:sz w:val="22"/>
          <w:szCs w:val="22"/>
          <w:lang w:eastAsia="ar-SA"/>
        </w:rPr>
        <w:t>Dz.U</w:t>
      </w:r>
      <w:proofErr w:type="spellEnd"/>
      <w:r w:rsidRPr="009D56E0">
        <w:rPr>
          <w:sz w:val="22"/>
          <w:szCs w:val="22"/>
          <w:lang w:eastAsia="ar-SA"/>
        </w:rPr>
        <w:t>. z 2013r.,</w:t>
      </w:r>
      <w:r w:rsidRPr="009D56E0">
        <w:rPr>
          <w:b/>
          <w:bCs/>
          <w:sz w:val="22"/>
          <w:szCs w:val="22"/>
          <w:lang w:eastAsia="ar-SA"/>
        </w:rPr>
        <w:t xml:space="preserve"> </w:t>
      </w:r>
      <w:r w:rsidRPr="009D56E0">
        <w:rPr>
          <w:sz w:val="22"/>
          <w:szCs w:val="22"/>
          <w:lang w:eastAsia="ar-SA"/>
        </w:rPr>
        <w:t xml:space="preserve">poz. 907 z </w:t>
      </w:r>
      <w:proofErr w:type="spellStart"/>
      <w:r w:rsidRPr="009D56E0">
        <w:rPr>
          <w:sz w:val="22"/>
          <w:szCs w:val="22"/>
          <w:lang w:eastAsia="ar-SA"/>
        </w:rPr>
        <w:t>późn</w:t>
      </w:r>
      <w:proofErr w:type="spellEnd"/>
      <w:r w:rsidRPr="009D56E0">
        <w:rPr>
          <w:sz w:val="22"/>
          <w:szCs w:val="22"/>
          <w:lang w:eastAsia="ar-SA"/>
        </w:rPr>
        <w:t>. zm.)</w:t>
      </w: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2</w:t>
      </w:r>
    </w:p>
    <w:p w:rsidR="009D56E0" w:rsidRPr="009D56E0" w:rsidRDefault="009D56E0" w:rsidP="009D56E0">
      <w:pPr>
        <w:numPr>
          <w:ilvl w:val="0"/>
          <w:numId w:val="11"/>
        </w:numPr>
        <w:ind w:left="36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Przedmiotem niniejszej umowy jest </w:t>
      </w:r>
      <w:r w:rsidRPr="009D56E0">
        <w:rPr>
          <w:b/>
          <w:sz w:val="22"/>
          <w:szCs w:val="22"/>
          <w:lang w:eastAsia="ar-SA"/>
        </w:rPr>
        <w:t>dostawa</w:t>
      </w:r>
      <w:r w:rsidRPr="009D56E0">
        <w:rPr>
          <w:b/>
          <w:bCs/>
          <w:sz w:val="20"/>
          <w:szCs w:val="20"/>
          <w:lang w:eastAsia="ar-SA"/>
        </w:rPr>
        <w:t xml:space="preserve"> </w:t>
      </w:r>
      <w:r w:rsidRPr="009D56E0">
        <w:rPr>
          <w:b/>
          <w:bCs/>
          <w:sz w:val="22"/>
          <w:szCs w:val="22"/>
          <w:lang w:eastAsia="ar-SA"/>
        </w:rPr>
        <w:t>zdalnie sterowanego małego pojazdu podwodnego ROV wraz z systemem pozycjonowania podwodnego USBL</w:t>
      </w:r>
      <w:r w:rsidRPr="009D56E0">
        <w:rPr>
          <w:b/>
          <w:sz w:val="22"/>
          <w:szCs w:val="22"/>
          <w:lang w:eastAsia="ar-SA"/>
        </w:rPr>
        <w:t xml:space="preserve"> dla Instytutu Oceanologii </w:t>
      </w:r>
      <w:r w:rsidRPr="009D56E0">
        <w:rPr>
          <w:sz w:val="22"/>
          <w:szCs w:val="22"/>
          <w:lang w:eastAsia="ar-SA"/>
        </w:rPr>
        <w:t>w Sopocie</w:t>
      </w:r>
      <w:r w:rsidRPr="009D56E0">
        <w:rPr>
          <w:b/>
          <w:sz w:val="22"/>
          <w:szCs w:val="22"/>
          <w:lang w:eastAsia="ar-SA"/>
        </w:rPr>
        <w:t xml:space="preserve">, </w:t>
      </w:r>
      <w:r w:rsidRPr="009D56E0">
        <w:rPr>
          <w:sz w:val="22"/>
          <w:szCs w:val="22"/>
          <w:lang w:eastAsia="ar-SA"/>
        </w:rPr>
        <w:t xml:space="preserve">zgodnie ze złożoną ofertą z dnia…………….. </w:t>
      </w:r>
    </w:p>
    <w:p w:rsidR="009D56E0" w:rsidRPr="009D56E0" w:rsidRDefault="009D56E0" w:rsidP="009D56E0">
      <w:pPr>
        <w:numPr>
          <w:ilvl w:val="0"/>
          <w:numId w:val="11"/>
        </w:numPr>
        <w:ind w:left="36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 ramach przedmiotu umowy Wykonawca zobowiązany jest:</w:t>
      </w:r>
    </w:p>
    <w:p w:rsidR="009D56E0" w:rsidRPr="009D56E0" w:rsidRDefault="009D56E0" w:rsidP="009D56E0">
      <w:pPr>
        <w:numPr>
          <w:ilvl w:val="0"/>
          <w:numId w:val="7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dostarczyć przedmiot zamówienia do siedziby Zamawiającego (w tym zapakować i ubezpieczyć podczas dostawy urządzenia do miejsca przeznaczenia), </w:t>
      </w:r>
    </w:p>
    <w:p w:rsidR="009D56E0" w:rsidRPr="009D56E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zapewnić dokumentację i instrukcję obsługi w języku polskim(min. 1 egz.),</w:t>
      </w:r>
    </w:p>
    <w:p w:rsidR="009D56E0" w:rsidRPr="009D56E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sz w:val="22"/>
          <w:szCs w:val="22"/>
          <w:lang w:eastAsia="ar-SA"/>
        </w:rPr>
      </w:pPr>
      <w:r w:rsidRPr="009D56E0">
        <w:rPr>
          <w:rFonts w:cs="MS Sans Serif"/>
          <w:bCs/>
          <w:sz w:val="22"/>
          <w:szCs w:val="22"/>
          <w:lang w:eastAsia="ar-SA"/>
        </w:rPr>
        <w:t>dokonać montażu i instalacji urządzeń na s/y Oceania oraz sprawdzenia w obecności przedstawiciela Zamawiającego poprawnego działania urządzeń, potwierdzonego podpisaniem protokołu odbioru,</w:t>
      </w:r>
    </w:p>
    <w:p w:rsidR="009D56E0" w:rsidRPr="009D56E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rFonts w:cs="MS Sans Serif"/>
          <w:bCs/>
          <w:sz w:val="22"/>
          <w:szCs w:val="22"/>
          <w:lang w:eastAsia="ar-SA"/>
        </w:rPr>
      </w:pPr>
      <w:r w:rsidRPr="009D56E0">
        <w:rPr>
          <w:rFonts w:cs="MS Sans Serif"/>
          <w:bCs/>
          <w:sz w:val="22"/>
          <w:szCs w:val="22"/>
          <w:lang w:eastAsia="ar-SA"/>
        </w:rPr>
        <w:t>przeprowadzić podstawowe szkolenie</w:t>
      </w:r>
      <w:r w:rsidRPr="009D56E0">
        <w:rPr>
          <w:rFonts w:ascii="Arial" w:hAnsi="Arial" w:cs="Arial"/>
          <w:sz w:val="22"/>
          <w:szCs w:val="22"/>
        </w:rPr>
        <w:t xml:space="preserve"> </w:t>
      </w:r>
      <w:r w:rsidRPr="009D56E0">
        <w:rPr>
          <w:rFonts w:cs="MS Sans Serif"/>
          <w:bCs/>
          <w:sz w:val="22"/>
          <w:szCs w:val="22"/>
          <w:lang w:eastAsia="ar-SA"/>
        </w:rPr>
        <w:t>operatorów i serwisantów pojazdu (min. 4 osoby) w siedzibie producenta w języku polskim w zakresie minimum: budowa i funkcjonalność systemów pojazdu, przygotowanie pojazdu do pracy, warunki bezpiecznego użytkowania pojazdu, zasady naprawy i bieżącej obsługi eksploatacyjnej (ewentualne koszty dojazdu i zakwaterowania pokrywa Wykonawca),</w:t>
      </w:r>
    </w:p>
    <w:p w:rsidR="009D56E0" w:rsidRPr="009D56E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rFonts w:cs="MS Sans Serif"/>
          <w:bCs/>
          <w:sz w:val="22"/>
          <w:szCs w:val="22"/>
          <w:lang w:eastAsia="ar-SA"/>
        </w:rPr>
      </w:pPr>
      <w:r w:rsidRPr="009D56E0">
        <w:rPr>
          <w:rFonts w:cs="MS Sans Serif"/>
          <w:bCs/>
          <w:sz w:val="22"/>
          <w:szCs w:val="22"/>
          <w:lang w:eastAsia="ar-SA"/>
        </w:rPr>
        <w:t>przeprowadzić szkolenie z zakresu pilotażu (min. 4 osoby).</w:t>
      </w:r>
    </w:p>
    <w:p w:rsidR="009D56E0" w:rsidRPr="009D56E0" w:rsidRDefault="009D56E0" w:rsidP="009D56E0">
      <w:pPr>
        <w:numPr>
          <w:ilvl w:val="0"/>
          <w:numId w:val="12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prowadzić serwis gwarancyjny.</w:t>
      </w:r>
    </w:p>
    <w:p w:rsidR="009D56E0" w:rsidRPr="009D56E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3</w:t>
      </w:r>
    </w:p>
    <w:p w:rsidR="009D56E0" w:rsidRPr="009D56E0" w:rsidRDefault="009D56E0" w:rsidP="009D56E0">
      <w:pPr>
        <w:numPr>
          <w:ilvl w:val="0"/>
          <w:numId w:val="8"/>
        </w:numPr>
        <w:ind w:left="36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Dostawa przedmiotu umowy wymienionego w § 2 nastąpi nie później niż w terminie </w:t>
      </w:r>
      <w:r w:rsidRPr="009D56E0">
        <w:rPr>
          <w:b/>
          <w:sz w:val="22"/>
          <w:szCs w:val="22"/>
          <w:lang w:eastAsia="ar-SA"/>
        </w:rPr>
        <w:t xml:space="preserve">16 tygodni </w:t>
      </w:r>
      <w:r w:rsidRPr="009D56E0">
        <w:rPr>
          <w:sz w:val="22"/>
          <w:szCs w:val="22"/>
          <w:lang w:eastAsia="ar-SA"/>
        </w:rPr>
        <w:t>od dnia podpisania niniejszej umowy.</w:t>
      </w:r>
    </w:p>
    <w:p w:rsidR="009D56E0" w:rsidRPr="009D56E0" w:rsidRDefault="009D56E0" w:rsidP="009D56E0">
      <w:pPr>
        <w:numPr>
          <w:ilvl w:val="0"/>
          <w:numId w:val="8"/>
        </w:numPr>
        <w:ind w:left="36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Miejsce dostawy przedmiotu umowy: siedziba Instytutu Oceanologii Polskiej Akademii Nauk, ul. Powstańców Warszawy 55, 81-712 Sopot.</w:t>
      </w:r>
    </w:p>
    <w:p w:rsidR="009D56E0" w:rsidRPr="009D56E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4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Wynagrodzenie Wykonawcy z tytułu wykonania przedmiotu umowy ustala się zgodnie ze złożoną ofertą na wartość netto w wysokości .............................. zł (słownie : ......................................złotych 00/100), stawka VAT ……….., wartość brutto ……………(słownie…………..).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lastRenderedPageBreak/>
        <w:t>Kwota określona w ust. 1 zawiera wszystkie koszty związane z realizacją zamówienia, w tym koszty zapakowania i transportu do siedziby Zamawiającego, ubezpieczenia podczas dostawy do miejsca przeznaczenia oraz koszty gwarancji i serwisu gwarancyjnego, koszty montażu i pierwszego uruchomienia  urządzeń oraz sprawdzenia jego działania na s/y Oceania, koszty szkoleń, gwarancji i serwisu gwarancyjnego..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Strony postanawiają, że zapłata za dostarczony przedmiot umowy odbywać się będzie na podstawie faktury doręczonej Instytutowi Oceanologii Polskiej Akademii Nauk w Sopocie, po podpisaniu przez Zamawiającego bez zastrzeżeń w obecności przedstawiciela Wykonawcy protokołu odbioru przedmiotu umowy oraz przeprowadzeniu szkoleń  w zakresie użytkowania urządzeń.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Podpisanie protokołu odbioru nastąpi nie wcześniej niż po dokonaniu instalacji  urządzeń i pierwszym uruchomieniu i sprawdzeniu działania potwierdzających prawidłowe działanie urządzeń i ich kompatybilność. 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Wykonawca określi na fakturze nazwę dostarczonego przedmiotu umowy zgodnie z SIWZ.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Należność regulowana będzie przelewem z rachunku Zamawiającego na rachunek Wykonawcy ..................................................................  w terminie 14 dni od daty dokonania odbioru przedmiotu umowy bez zastrzeżeń oraz po otrzymaniu faktury prawidłowo wystawionej przez Wykonawcę i dokonaniu przeszkolenia użytkowników sprzętu. </w:t>
      </w:r>
    </w:p>
    <w:p w:rsidR="009D56E0" w:rsidRPr="009D56E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Wykonawca ma prawo do naliczania odsetek ustawowych za nieterminową zapłatę.</w:t>
      </w:r>
    </w:p>
    <w:p w:rsidR="009D56E0" w:rsidRPr="009D56E0" w:rsidRDefault="009D56E0" w:rsidP="009D56E0">
      <w:pPr>
        <w:jc w:val="both"/>
        <w:rPr>
          <w:sz w:val="14"/>
          <w:szCs w:val="14"/>
          <w:lang w:eastAsia="ar-SA"/>
        </w:rPr>
      </w:pP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5</w:t>
      </w:r>
    </w:p>
    <w:p w:rsidR="009D56E0" w:rsidRPr="009D56E0" w:rsidRDefault="009D56E0" w:rsidP="009D56E0">
      <w:pPr>
        <w:numPr>
          <w:ilvl w:val="0"/>
          <w:numId w:val="3"/>
        </w:numPr>
        <w:autoSpaceDE w:val="0"/>
        <w:ind w:left="360"/>
        <w:jc w:val="both"/>
        <w:rPr>
          <w:rFonts w:cs="MS Sans Serif"/>
          <w:bCs/>
          <w:sz w:val="22"/>
          <w:szCs w:val="22"/>
          <w:lang w:eastAsia="ar-SA"/>
        </w:rPr>
      </w:pPr>
      <w:r w:rsidRPr="009D56E0">
        <w:rPr>
          <w:color w:val="000000"/>
          <w:sz w:val="22"/>
          <w:szCs w:val="22"/>
          <w:lang w:eastAsia="ar-SA"/>
        </w:rPr>
        <w:t xml:space="preserve">Wykonawca zobowiązany jest do terminowego dostarczenia urządzeń fabrycznie nowych, realizujących wszystkie określone przez zamawiającego wymagania funkcjonalne i techniczne, nie będących przedmiotem praw osób trzecich. 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Wykonawca odpowiada wobec Zamawiającego za wady fizyczne i prawne dostarczonych urządzeń (w szczególności polegające na jakiejkolwiek niezgodności z opisem przedmiotu zamówienia), a także za ich uszkodzenie podczas transportu. 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jego odbioru. Zamawiający w takiej sytuacji przekaże Wykonawcy protokół zawierający uwagi Zamawiającego co do stwierdzonych nieprawidłowości oraz wezwie Wykonawcę do usunięcia stwierdzonych wad w określonym terminie lub do dostarczenia urządzenia wolnego od wad.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W przypadku stwierdzenia nieprawidłowości dostarczonego urządzenia, w szczególności braku wymaganych i oferowanych parametrów technicznych lub funkcjonalności, po rozpoczęciu użytkowania, Zamawiający zawiadomi Wykonawcę o stwierdzonych nieprawidłowościach w ciągu 3 dni od dnia ich ujawnienia. 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 krótszego lub dłuższego terminu usunięcia wady.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Brak odpowiedzi Wykonawcy na zawiadomienie o stwierdzonych nieprawidłowościach, w terminie 3 dni od daty otrzymania zawiadomienia, będzie jednoznaczny z uznaniem reklamacji i zobowiązaniem się Wykonawcy do niezwłocznego usunięcia stwierdzonych nieprawidłowości.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color w:val="000000"/>
          <w:sz w:val="22"/>
          <w:szCs w:val="22"/>
          <w:lang w:eastAsia="ar-SA"/>
        </w:rPr>
        <w:t>W przypadku, gdy ujawnione wady nie nadają się do usunięcia, Wykonawca dostarczy w terminie 14 dni od zgłoszenia reklamacji w ramach wynagrodzenia przewidzianego w niniejszej umowie urządzenie wolne od wad, chyba, że strony uzgodnią inny termin dostawy.</w:t>
      </w:r>
    </w:p>
    <w:p w:rsidR="009D56E0" w:rsidRPr="009D56E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Termin gwarancji przedmiotu umowy wynosi ……………….i liczony jest od dnia dokonania przez Zamawiającego odbioru przedmiotu zamówienia bez zastrzeżeń.</w:t>
      </w:r>
    </w:p>
    <w:p w:rsidR="009D56E0" w:rsidRPr="009D56E0" w:rsidRDefault="009D56E0" w:rsidP="009D56E0">
      <w:pPr>
        <w:jc w:val="both"/>
        <w:rPr>
          <w:color w:val="000000"/>
          <w:sz w:val="14"/>
          <w:szCs w:val="14"/>
          <w:lang w:eastAsia="ar-SA"/>
        </w:rPr>
      </w:pP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6</w:t>
      </w:r>
    </w:p>
    <w:p w:rsidR="009D56E0" w:rsidRPr="009D56E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Wykonawca zapłaci Zamawiającemu kary umowne w wysokości: </w:t>
      </w:r>
    </w:p>
    <w:p w:rsidR="009D56E0" w:rsidRPr="009D56E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0,5 % od wartości netto zamówienia za każdy dzień zwłoki w dostawie przedmiotu umowy lub zwłoki w usunięciu wad stwierdzonych przy lub po odbiorze przedmiotu umowy,</w:t>
      </w:r>
    </w:p>
    <w:p w:rsidR="009D56E0" w:rsidRPr="009D56E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10% od wartości netto wynagrodzenia z tytułu niewykonania przez Wykonawcę całości umowy lub nienależytego wykonania umowy, innego niż określone w ust. 1 lit. a) i b);</w:t>
      </w:r>
    </w:p>
    <w:p w:rsidR="009D56E0" w:rsidRPr="009D56E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lastRenderedPageBreak/>
        <w:t>20% od wartości netto wynagrodzenia z tytułu odstąpienia przez którąkolwiek ze Stron od umowy z przyczyn leżących po stronie Wykonawcy.</w:t>
      </w:r>
    </w:p>
    <w:p w:rsidR="009D56E0" w:rsidRPr="009D56E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Zamawiający zastrzega możliwość dochodzenia odszkodowania przewyższającego wysokość w/w kar na zasadach ogólnych Kodeksu Cywilnego.</w:t>
      </w:r>
    </w:p>
    <w:p w:rsidR="009D56E0" w:rsidRPr="009D56E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Zamawiający uprawniony jest do potrącania naliczonych kar umownych z wynagrodzenia należnego Wykonawcy.</w:t>
      </w:r>
    </w:p>
    <w:p w:rsidR="009D56E0" w:rsidRPr="009D56E0" w:rsidRDefault="009D56E0" w:rsidP="009D56E0">
      <w:pPr>
        <w:ind w:left="399" w:hanging="399"/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7</w:t>
      </w:r>
    </w:p>
    <w:p w:rsidR="009D56E0" w:rsidRPr="009D56E0" w:rsidRDefault="009D56E0" w:rsidP="009D56E0">
      <w:pPr>
        <w:numPr>
          <w:ilvl w:val="0"/>
          <w:numId w:val="6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9D56E0" w:rsidRPr="009D56E0" w:rsidRDefault="009D56E0" w:rsidP="009D56E0">
      <w:pPr>
        <w:numPr>
          <w:ilvl w:val="0"/>
          <w:numId w:val="6"/>
        </w:numPr>
        <w:ind w:left="426" w:hanging="426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5 i 7 umowy oraz po wyznaczeniu dodatkowego terminu na usunięcie nieprawidłowości. </w:t>
      </w:r>
    </w:p>
    <w:p w:rsidR="009D56E0" w:rsidRPr="009D56E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</w:p>
    <w:p w:rsidR="009D56E0" w:rsidRPr="009D56E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8</w:t>
      </w:r>
    </w:p>
    <w:p w:rsidR="009D56E0" w:rsidRPr="009D56E0" w:rsidRDefault="009D56E0" w:rsidP="009D56E0">
      <w:pPr>
        <w:numPr>
          <w:ilvl w:val="6"/>
          <w:numId w:val="10"/>
        </w:numPr>
        <w:ind w:left="36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Wszelkie zmiany i uzupełnienia dotyczące niniejszej umowy wymagają formy pisemnej pod rygorem nieważności. </w:t>
      </w:r>
    </w:p>
    <w:p w:rsidR="009D56E0" w:rsidRPr="009D56E0" w:rsidRDefault="009D56E0" w:rsidP="009D56E0">
      <w:pPr>
        <w:numPr>
          <w:ilvl w:val="6"/>
          <w:numId w:val="10"/>
        </w:numPr>
        <w:ind w:left="36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Zamawiający przewiduje możliwość zmian umowy w szczególności w następujących okolicznościach:</w:t>
      </w:r>
    </w:p>
    <w:p w:rsidR="009D56E0" w:rsidRPr="009D56E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:rsidR="009D56E0" w:rsidRPr="009D56E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gdy wystąpi możliwość wykonania przedmiotu zamówienia w sposób inny od przewidzianego w SIWZ; </w:t>
      </w:r>
    </w:p>
    <w:p w:rsidR="009D56E0" w:rsidRPr="009D56E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w przypadku wystąpienia okoliczności nie przewidzianych w chwili zawarcia umowy; </w:t>
      </w:r>
    </w:p>
    <w:p w:rsidR="009D56E0" w:rsidRPr="009D56E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w przypadku, w którym nie ma możliwości dotrzymania przez Wykonawcę warunków umowy z przyczyn niezależnych od Wykonawcy; </w:t>
      </w:r>
    </w:p>
    <w:p w:rsidR="009D56E0" w:rsidRPr="009D56E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9D56E0" w:rsidRPr="009D56E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 przypadku gdy zmiany umowy są konieczne na skutek zmian przepisów prawa, działania organów administracji lub instytucji upoważnionych do wydania decyzji albo innych aktów władczych lub nadzorczych, związanych z realizacją przedmiotu umowy.</w:t>
      </w: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9</w:t>
      </w:r>
    </w:p>
    <w:p w:rsidR="009D56E0" w:rsidRPr="009D56E0" w:rsidRDefault="009D56E0" w:rsidP="009D56E0">
      <w:pPr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10</w:t>
      </w:r>
    </w:p>
    <w:p w:rsidR="009D56E0" w:rsidRPr="009D56E0" w:rsidRDefault="009D56E0" w:rsidP="009D56E0">
      <w:pPr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W sprawach nieuregulowanych postanowieniami niniejszej umowy będą mieć zastosowanie przepisy Kodeksu Cywilnego.</w:t>
      </w:r>
    </w:p>
    <w:p w:rsidR="009D56E0" w:rsidRPr="009D56E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9D56E0">
        <w:rPr>
          <w:b/>
          <w:sz w:val="22"/>
          <w:szCs w:val="22"/>
          <w:lang w:eastAsia="ar-SA"/>
        </w:rPr>
        <w:t>§ 12</w:t>
      </w:r>
    </w:p>
    <w:p w:rsidR="009D56E0" w:rsidRPr="009D56E0" w:rsidRDefault="009D56E0" w:rsidP="009D56E0">
      <w:pPr>
        <w:jc w:val="both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Umowę sporządzono w trzech jednobrzmiących egzemplarzach, z czego 2 egzemplarze dla Zamawiającego i jeden egzemplarz dla Wykonawcy.</w:t>
      </w:r>
    </w:p>
    <w:p w:rsidR="009D56E0" w:rsidRPr="009D56E0" w:rsidRDefault="009D56E0" w:rsidP="009D56E0">
      <w:pPr>
        <w:rPr>
          <w:sz w:val="28"/>
          <w:szCs w:val="28"/>
          <w:lang w:eastAsia="ar-SA"/>
        </w:rPr>
      </w:pPr>
    </w:p>
    <w:p w:rsidR="009D56E0" w:rsidRPr="009D56E0" w:rsidRDefault="009D56E0" w:rsidP="009D56E0">
      <w:pPr>
        <w:jc w:val="center"/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>ZAMAWIAJĄCY                                                                                         WYKONAWCA</w:t>
      </w:r>
    </w:p>
    <w:p w:rsidR="009D56E0" w:rsidRPr="009D56E0" w:rsidRDefault="009D56E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9D56E0" w:rsidRPr="009D56E0" w:rsidRDefault="009D56E0" w:rsidP="009D56E0">
      <w:pPr>
        <w:rPr>
          <w:sz w:val="22"/>
          <w:szCs w:val="22"/>
          <w:lang w:eastAsia="ar-SA"/>
        </w:rPr>
      </w:pPr>
      <w:r w:rsidRPr="009D56E0">
        <w:rPr>
          <w:sz w:val="22"/>
          <w:szCs w:val="22"/>
          <w:lang w:eastAsia="ar-SA"/>
        </w:rPr>
        <w:t xml:space="preserve">  ………………………...                                                                       </w:t>
      </w:r>
      <w:r w:rsidRPr="009D56E0">
        <w:rPr>
          <w:sz w:val="22"/>
          <w:szCs w:val="22"/>
          <w:lang w:eastAsia="ar-SA"/>
        </w:rPr>
        <w:tab/>
      </w:r>
      <w:r w:rsidRPr="009D56E0">
        <w:rPr>
          <w:sz w:val="22"/>
          <w:szCs w:val="22"/>
          <w:lang w:eastAsia="ar-SA"/>
        </w:rPr>
        <w:tab/>
        <w:t>……………………</w:t>
      </w:r>
    </w:p>
    <w:p w:rsidR="009D56E0" w:rsidRPr="00291D51" w:rsidRDefault="009D56E0" w:rsidP="009D56E0">
      <w:pPr>
        <w:rPr>
          <w:rFonts w:ascii="Arial" w:hAnsi="Arial" w:cs="Arial"/>
          <w:sz w:val="22"/>
          <w:szCs w:val="22"/>
        </w:rPr>
      </w:pPr>
    </w:p>
    <w:sectPr w:rsidR="009D56E0" w:rsidRPr="00291D51" w:rsidSect="009D56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250010"/>
      <w:docPartObj>
        <w:docPartGallery w:val="Page Numbers (Bottom of Page)"/>
        <w:docPartUnique/>
      </w:docPartObj>
    </w:sdtPr>
    <w:sdtEndPr/>
    <w:sdtContent>
      <w:p w:rsidR="00A909CA" w:rsidRDefault="00426085">
        <w:pPr>
          <w:pStyle w:val="Stopka"/>
          <w:jc w:val="center"/>
        </w:pPr>
        <w:r>
          <w:fldChar w:fldCharType="begin"/>
        </w:r>
        <w:r w:rsidR="00A909CA">
          <w:instrText>PAGE   \* MERGEFORMAT</w:instrText>
        </w:r>
        <w:r>
          <w:fldChar w:fldCharType="separate"/>
        </w:r>
        <w:r w:rsidR="00797C99">
          <w:rPr>
            <w:noProof/>
          </w:rPr>
          <w:t>1</w:t>
        </w:r>
        <w: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0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A9B"/>
    <w:rsid w:val="00075E2B"/>
    <w:rsid w:val="000A3B84"/>
    <w:rsid w:val="000C02C8"/>
    <w:rsid w:val="000C4C30"/>
    <w:rsid w:val="000D004C"/>
    <w:rsid w:val="000D0CB4"/>
    <w:rsid w:val="000D1C8E"/>
    <w:rsid w:val="000D57D6"/>
    <w:rsid w:val="000D5A51"/>
    <w:rsid w:val="000E098B"/>
    <w:rsid w:val="000F4142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7B34"/>
    <w:rsid w:val="001F3C02"/>
    <w:rsid w:val="001F3FE4"/>
    <w:rsid w:val="00207054"/>
    <w:rsid w:val="00212864"/>
    <w:rsid w:val="00213227"/>
    <w:rsid w:val="002271CE"/>
    <w:rsid w:val="0024048D"/>
    <w:rsid w:val="002463B2"/>
    <w:rsid w:val="0025314B"/>
    <w:rsid w:val="00255CBC"/>
    <w:rsid w:val="00262D00"/>
    <w:rsid w:val="0028121B"/>
    <w:rsid w:val="002911BC"/>
    <w:rsid w:val="00291D51"/>
    <w:rsid w:val="002A222F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700C"/>
    <w:rsid w:val="003F03DF"/>
    <w:rsid w:val="00403160"/>
    <w:rsid w:val="00407E8D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7902"/>
    <w:rsid w:val="004E34D4"/>
    <w:rsid w:val="004F43B2"/>
    <w:rsid w:val="004F67F5"/>
    <w:rsid w:val="004F7A55"/>
    <w:rsid w:val="005064B5"/>
    <w:rsid w:val="00507342"/>
    <w:rsid w:val="00511D58"/>
    <w:rsid w:val="00523592"/>
    <w:rsid w:val="00577DDE"/>
    <w:rsid w:val="00595969"/>
    <w:rsid w:val="005A1319"/>
    <w:rsid w:val="005A3433"/>
    <w:rsid w:val="005C569E"/>
    <w:rsid w:val="005D40D6"/>
    <w:rsid w:val="005E0C58"/>
    <w:rsid w:val="005E55B7"/>
    <w:rsid w:val="00607D0E"/>
    <w:rsid w:val="00611101"/>
    <w:rsid w:val="00613E3F"/>
    <w:rsid w:val="006141F9"/>
    <w:rsid w:val="00614B70"/>
    <w:rsid w:val="006219BB"/>
    <w:rsid w:val="00642262"/>
    <w:rsid w:val="0064255F"/>
    <w:rsid w:val="00671C4A"/>
    <w:rsid w:val="00676069"/>
    <w:rsid w:val="006801D2"/>
    <w:rsid w:val="00681824"/>
    <w:rsid w:val="00690652"/>
    <w:rsid w:val="00690A7E"/>
    <w:rsid w:val="006A13CF"/>
    <w:rsid w:val="006A3A5A"/>
    <w:rsid w:val="006A5E81"/>
    <w:rsid w:val="006B64A8"/>
    <w:rsid w:val="006C40C0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54515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B1B0B"/>
    <w:rsid w:val="007D0081"/>
    <w:rsid w:val="007D459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5DE2"/>
    <w:rsid w:val="0092327A"/>
    <w:rsid w:val="00927F43"/>
    <w:rsid w:val="00954B27"/>
    <w:rsid w:val="00990516"/>
    <w:rsid w:val="00996B1C"/>
    <w:rsid w:val="009A5749"/>
    <w:rsid w:val="009C0110"/>
    <w:rsid w:val="009C2F6B"/>
    <w:rsid w:val="009D50C0"/>
    <w:rsid w:val="009D56E0"/>
    <w:rsid w:val="009D633A"/>
    <w:rsid w:val="009E6258"/>
    <w:rsid w:val="009E7771"/>
    <w:rsid w:val="009F76CE"/>
    <w:rsid w:val="00A02000"/>
    <w:rsid w:val="00A17540"/>
    <w:rsid w:val="00A20C68"/>
    <w:rsid w:val="00A24491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529A"/>
    <w:rsid w:val="00B04248"/>
    <w:rsid w:val="00B15857"/>
    <w:rsid w:val="00B21801"/>
    <w:rsid w:val="00B225E9"/>
    <w:rsid w:val="00B3064F"/>
    <w:rsid w:val="00B375D6"/>
    <w:rsid w:val="00B40569"/>
    <w:rsid w:val="00B42D0B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16946"/>
    <w:rsid w:val="00F23DF3"/>
    <w:rsid w:val="00F32404"/>
    <w:rsid w:val="00F612E5"/>
    <w:rsid w:val="00F6425A"/>
    <w:rsid w:val="00F763D2"/>
    <w:rsid w:val="00F80094"/>
    <w:rsid w:val="00F81665"/>
    <w:rsid w:val="00F900D4"/>
    <w:rsid w:val="00F9639A"/>
    <w:rsid w:val="00FA4278"/>
    <w:rsid w:val="00FC2A29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2779</Words>
  <Characters>16678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A.Zariczna</cp:lastModifiedBy>
  <cp:revision>2</cp:revision>
  <cp:lastPrinted>2014-06-02T06:35:00Z</cp:lastPrinted>
  <dcterms:created xsi:type="dcterms:W3CDTF">2014-06-02T08:26:00Z</dcterms:created>
  <dcterms:modified xsi:type="dcterms:W3CDTF">2014-06-02T08:26:00Z</dcterms:modified>
</cp:coreProperties>
</file>